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11854" w14:textId="77777777" w:rsid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F28F4" w14:textId="77777777" w:rsidR="007922D2" w:rsidRPr="008B4BE8" w:rsidRDefault="007922D2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2FBB2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EBA72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39F01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798F1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333C80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4EA5F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FF941" w14:textId="77777777" w:rsidR="008B4BE8" w:rsidRPr="00EB3417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CA1C09" w14:textId="77777777" w:rsidR="008B4BE8" w:rsidRPr="00EB3417" w:rsidRDefault="008B4BE8" w:rsidP="00571A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17">
        <w:rPr>
          <w:rFonts w:ascii="Times New Roman" w:hAnsi="Times New Roman" w:cs="Times New Roman"/>
          <w:b/>
          <w:sz w:val="28"/>
          <w:szCs w:val="28"/>
        </w:rPr>
        <w:t>ДОКЛАД</w:t>
      </w:r>
    </w:p>
    <w:p w14:paraId="5AA274E9" w14:textId="77777777" w:rsidR="008B4BE8" w:rsidRPr="00EB3417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6C015D" w14:textId="21293F5A" w:rsidR="008B4BE8" w:rsidRPr="00EB3417" w:rsidRDefault="008B4BE8" w:rsidP="000233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17">
        <w:rPr>
          <w:rFonts w:ascii="Times New Roman" w:hAnsi="Times New Roman" w:cs="Times New Roman"/>
          <w:b/>
          <w:sz w:val="28"/>
          <w:szCs w:val="28"/>
        </w:rPr>
        <w:t xml:space="preserve">Рабочей группы по мониторингу избирательных прав граждан </w:t>
      </w:r>
      <w:r w:rsidR="00571A84">
        <w:rPr>
          <w:rFonts w:ascii="Times New Roman" w:hAnsi="Times New Roman" w:cs="Times New Roman"/>
          <w:b/>
          <w:sz w:val="28"/>
          <w:szCs w:val="28"/>
        </w:rPr>
        <w:t>(</w:t>
      </w:r>
      <w:r w:rsidRPr="00EB3417">
        <w:rPr>
          <w:rFonts w:ascii="Times New Roman" w:hAnsi="Times New Roman" w:cs="Times New Roman"/>
          <w:b/>
          <w:sz w:val="28"/>
          <w:szCs w:val="28"/>
        </w:rPr>
        <w:t>МРГ) Совета при Президенте Р</w:t>
      </w:r>
      <w:r w:rsidR="0022756B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EB3417">
        <w:rPr>
          <w:rFonts w:ascii="Times New Roman" w:hAnsi="Times New Roman" w:cs="Times New Roman"/>
          <w:b/>
          <w:sz w:val="28"/>
          <w:szCs w:val="28"/>
        </w:rPr>
        <w:t>Ф</w:t>
      </w:r>
      <w:r w:rsidR="007844BB">
        <w:rPr>
          <w:rFonts w:ascii="Times New Roman" w:hAnsi="Times New Roman" w:cs="Times New Roman"/>
          <w:b/>
          <w:sz w:val="28"/>
          <w:szCs w:val="28"/>
        </w:rPr>
        <w:t>едерации</w:t>
      </w:r>
      <w:r w:rsidRPr="00EB3417">
        <w:rPr>
          <w:rFonts w:ascii="Times New Roman" w:hAnsi="Times New Roman" w:cs="Times New Roman"/>
          <w:b/>
          <w:sz w:val="28"/>
          <w:szCs w:val="28"/>
        </w:rPr>
        <w:t xml:space="preserve"> по развитию гражданского общества и правам человека </w:t>
      </w:r>
      <w:r w:rsidR="00772712">
        <w:rPr>
          <w:rFonts w:ascii="Times New Roman" w:hAnsi="Times New Roman" w:cs="Times New Roman"/>
          <w:b/>
          <w:sz w:val="28"/>
          <w:szCs w:val="28"/>
        </w:rPr>
        <w:t xml:space="preserve">по итогам выборов Президента Российской Федерации 15-17 марта 2024 года и </w:t>
      </w:r>
      <w:r w:rsidR="00B771D8">
        <w:rPr>
          <w:rFonts w:ascii="Times New Roman" w:hAnsi="Times New Roman" w:cs="Times New Roman"/>
          <w:b/>
          <w:sz w:val="28"/>
          <w:szCs w:val="28"/>
        </w:rPr>
        <w:t>Е</w:t>
      </w:r>
      <w:r w:rsidR="00772712">
        <w:rPr>
          <w:rFonts w:ascii="Times New Roman" w:hAnsi="Times New Roman" w:cs="Times New Roman"/>
          <w:b/>
          <w:sz w:val="28"/>
          <w:szCs w:val="28"/>
        </w:rPr>
        <w:t>диного дня</w:t>
      </w:r>
      <w:r w:rsidR="00D833E2">
        <w:rPr>
          <w:rFonts w:ascii="Times New Roman" w:hAnsi="Times New Roman" w:cs="Times New Roman"/>
          <w:b/>
          <w:sz w:val="28"/>
          <w:szCs w:val="28"/>
        </w:rPr>
        <w:t xml:space="preserve"> голосования 8</w:t>
      </w:r>
      <w:r w:rsidR="00772712">
        <w:rPr>
          <w:rFonts w:ascii="Times New Roman" w:hAnsi="Times New Roman" w:cs="Times New Roman"/>
          <w:b/>
          <w:sz w:val="28"/>
          <w:szCs w:val="28"/>
        </w:rPr>
        <w:t xml:space="preserve"> сентября 2024</w:t>
      </w:r>
      <w:r w:rsidRPr="00EB341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727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7D03C8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06F5EF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15A958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0E4E71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404BE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96AFA3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CC60D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A69F49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9A70E" w14:textId="77777777" w:rsid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AC7E3" w14:textId="77777777" w:rsidR="00505924" w:rsidRDefault="00505924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3166C" w14:textId="77777777" w:rsidR="00505924" w:rsidRDefault="00505924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00799" w14:textId="77777777" w:rsidR="00505924" w:rsidRPr="008B4BE8" w:rsidRDefault="00505924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8D0708" w14:textId="77777777" w:rsidR="008B4BE8" w:rsidRDefault="00772712" w:rsidP="00571A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сентябрь 2024</w:t>
      </w:r>
    </w:p>
    <w:p w14:paraId="6A536863" w14:textId="77777777" w:rsidR="00571A84" w:rsidRDefault="0057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CD89DCC" w14:textId="77777777" w:rsidR="008B4BE8" w:rsidRDefault="008B4BE8" w:rsidP="00571A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4BE8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25678FFA" w14:textId="77777777" w:rsidR="00196C7F" w:rsidRPr="008B4BE8" w:rsidRDefault="00196C7F" w:rsidP="00571A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A636A2F" w14:textId="22903A94" w:rsidR="006046A0" w:rsidRDefault="007C495D" w:rsidP="00604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6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 2024</w:t>
      </w:r>
      <w:r w:rsidR="008B4BE8" w:rsidRPr="008B4BE8">
        <w:rPr>
          <w:rFonts w:ascii="Times New Roman" w:hAnsi="Times New Roman" w:cs="Times New Roman"/>
          <w:sz w:val="28"/>
          <w:szCs w:val="28"/>
        </w:rPr>
        <w:t xml:space="preserve"> года в России прошли прямые выборы глав в 21 субъекте Российской Федерации, дополнительные выборы депутатов Государственно</w:t>
      </w:r>
      <w:r w:rsidR="00F1425C">
        <w:rPr>
          <w:rFonts w:ascii="Times New Roman" w:hAnsi="Times New Roman" w:cs="Times New Roman"/>
          <w:sz w:val="28"/>
          <w:szCs w:val="28"/>
        </w:rPr>
        <w:t>й Думы Российской Федерации по трем</w:t>
      </w:r>
      <w:r w:rsidR="008B4BE8" w:rsidRPr="008B4BE8">
        <w:rPr>
          <w:rFonts w:ascii="Times New Roman" w:hAnsi="Times New Roman" w:cs="Times New Roman"/>
          <w:sz w:val="28"/>
          <w:szCs w:val="28"/>
        </w:rPr>
        <w:t xml:space="preserve"> одномандатным округам, а также выборы депутатов законодательных органов государственной</w:t>
      </w:r>
      <w:r w:rsidR="00A52E82">
        <w:rPr>
          <w:rFonts w:ascii="Times New Roman" w:hAnsi="Times New Roman" w:cs="Times New Roman"/>
          <w:sz w:val="28"/>
          <w:szCs w:val="28"/>
        </w:rPr>
        <w:t xml:space="preserve"> власти в 13</w:t>
      </w:r>
      <w:r w:rsidR="008B4BE8" w:rsidRPr="008B4BE8">
        <w:rPr>
          <w:rFonts w:ascii="Times New Roman" w:hAnsi="Times New Roman" w:cs="Times New Roman"/>
          <w:sz w:val="28"/>
          <w:szCs w:val="28"/>
        </w:rPr>
        <w:t xml:space="preserve"> субъектах Рос</w:t>
      </w:r>
      <w:r w:rsidR="001F1117">
        <w:rPr>
          <w:rFonts w:ascii="Times New Roman" w:hAnsi="Times New Roman" w:cs="Times New Roman"/>
          <w:sz w:val="28"/>
          <w:szCs w:val="28"/>
        </w:rPr>
        <w:t>сийской Федерации. Помимо этого</w:t>
      </w:r>
      <w:r w:rsidR="008B4BE8" w:rsidRPr="008B4BE8">
        <w:rPr>
          <w:rFonts w:ascii="Times New Roman" w:hAnsi="Times New Roman" w:cs="Times New Roman"/>
          <w:sz w:val="28"/>
          <w:szCs w:val="28"/>
        </w:rPr>
        <w:t xml:space="preserve"> прошли выборы в представительные орга</w:t>
      </w:r>
      <w:r w:rsidR="0019087A">
        <w:rPr>
          <w:rFonts w:ascii="Times New Roman" w:hAnsi="Times New Roman" w:cs="Times New Roman"/>
          <w:sz w:val="28"/>
          <w:szCs w:val="28"/>
        </w:rPr>
        <w:t>ны административных центров в 21 субъекте</w:t>
      </w:r>
      <w:r w:rsidR="008B4BE8" w:rsidRPr="008B4BE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E6D23">
        <w:rPr>
          <w:rFonts w:ascii="Times New Roman" w:hAnsi="Times New Roman" w:cs="Times New Roman"/>
          <w:sz w:val="28"/>
          <w:szCs w:val="28"/>
        </w:rPr>
        <w:t xml:space="preserve">, выборы </w:t>
      </w:r>
      <w:r w:rsidR="00627066">
        <w:rPr>
          <w:rFonts w:ascii="Times New Roman" w:hAnsi="Times New Roman" w:cs="Times New Roman"/>
          <w:sz w:val="28"/>
          <w:szCs w:val="28"/>
        </w:rPr>
        <w:t xml:space="preserve">глав </w:t>
      </w:r>
      <w:r w:rsidR="00D705EA">
        <w:rPr>
          <w:rFonts w:ascii="Times New Roman" w:hAnsi="Times New Roman" w:cs="Times New Roman"/>
          <w:sz w:val="28"/>
          <w:szCs w:val="28"/>
        </w:rPr>
        <w:t xml:space="preserve">двух </w:t>
      </w:r>
      <w:r w:rsidR="00325983">
        <w:rPr>
          <w:rFonts w:ascii="Times New Roman" w:hAnsi="Times New Roman" w:cs="Times New Roman"/>
          <w:sz w:val="28"/>
          <w:szCs w:val="28"/>
        </w:rPr>
        <w:t xml:space="preserve">столиц  субъектов федерации Абакан (Республика </w:t>
      </w:r>
      <w:r w:rsidR="00627066">
        <w:rPr>
          <w:rFonts w:ascii="Times New Roman" w:hAnsi="Times New Roman" w:cs="Times New Roman"/>
          <w:sz w:val="28"/>
          <w:szCs w:val="28"/>
        </w:rPr>
        <w:t>Хакасии</w:t>
      </w:r>
      <w:r w:rsidR="00325983">
        <w:rPr>
          <w:rFonts w:ascii="Times New Roman" w:hAnsi="Times New Roman" w:cs="Times New Roman"/>
          <w:sz w:val="28"/>
          <w:szCs w:val="28"/>
        </w:rPr>
        <w:t>) и Анадырь (Чукотский автономный округ)</w:t>
      </w:r>
      <w:r w:rsidR="008B4BE8" w:rsidRPr="008B4BE8">
        <w:rPr>
          <w:rFonts w:ascii="Times New Roman" w:hAnsi="Times New Roman" w:cs="Times New Roman"/>
          <w:sz w:val="28"/>
          <w:szCs w:val="28"/>
        </w:rPr>
        <w:t xml:space="preserve"> и множество выборов в органы местного самоуправления по всей стране.</w:t>
      </w:r>
    </w:p>
    <w:p w14:paraId="72ED596C" w14:textId="77777777" w:rsidR="003823B5" w:rsidRPr="008B4BE8" w:rsidRDefault="003823B5" w:rsidP="00604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15-17 марта 2024 года в России состоялись выборы</w:t>
      </w:r>
      <w:r w:rsidRPr="003823B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Федерации.</w:t>
      </w:r>
    </w:p>
    <w:p w14:paraId="168C87F6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E8">
        <w:rPr>
          <w:rFonts w:ascii="Times New Roman" w:hAnsi="Times New Roman" w:cs="Times New Roman"/>
          <w:sz w:val="28"/>
          <w:szCs w:val="28"/>
        </w:rPr>
        <w:t xml:space="preserve">Рабочая группа по мониторингу избирательных прав граждан (МРГ) была создана на основании принятого «Положения о Рабочей группе по мониторингу избирательных прав граждан» и в соответствии с решением Совета при Президенте Российской Федерации по развитию гражданского общества и правам человека 18 мая 2023 года (ранее действовала в соответствии с решением Совета от 12 июля 2016 года).  </w:t>
      </w:r>
    </w:p>
    <w:p w14:paraId="2848A86F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E8">
        <w:rPr>
          <w:rFonts w:ascii="Times New Roman" w:hAnsi="Times New Roman" w:cs="Times New Roman"/>
          <w:sz w:val="28"/>
          <w:szCs w:val="28"/>
        </w:rPr>
        <w:t>Председателем МРГ является ответственный секретарь Совета, руководитель постоянной комиссии Совета по политическим правам Александр Сергеевич Точенов.</w:t>
      </w:r>
    </w:p>
    <w:p w14:paraId="0672696B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E8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МРГ решает следующие задачи: </w:t>
      </w:r>
    </w:p>
    <w:p w14:paraId="6E42DF19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E8">
        <w:rPr>
          <w:rFonts w:ascii="Times New Roman" w:hAnsi="Times New Roman" w:cs="Times New Roman"/>
          <w:sz w:val="28"/>
          <w:szCs w:val="28"/>
        </w:rPr>
        <w:t>•</w:t>
      </w:r>
      <w:r w:rsidRPr="008B4BE8">
        <w:rPr>
          <w:rFonts w:ascii="Times New Roman" w:hAnsi="Times New Roman" w:cs="Times New Roman"/>
          <w:sz w:val="28"/>
          <w:szCs w:val="28"/>
        </w:rPr>
        <w:tab/>
        <w:t>аккумулирует, анализирует и обобщает достоверную информацию об имевших место конфликтах, связанных с предполагаемыми нарушениями избирательных прав граждан (далее – конфликты), поступающую от членов и экспертов МРГ, работающих в регионах в дни голосования, а также проводящих иной мониторинг о ходе избирательных кампаний;</w:t>
      </w:r>
    </w:p>
    <w:p w14:paraId="1675A8E3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E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B4BE8">
        <w:rPr>
          <w:rFonts w:ascii="Times New Roman" w:hAnsi="Times New Roman" w:cs="Times New Roman"/>
          <w:sz w:val="28"/>
          <w:szCs w:val="28"/>
        </w:rPr>
        <w:tab/>
        <w:t xml:space="preserve"> оказывает содействие в урегулировании конфликтов;</w:t>
      </w:r>
    </w:p>
    <w:p w14:paraId="3ADCC809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E8">
        <w:rPr>
          <w:rFonts w:ascii="Times New Roman" w:hAnsi="Times New Roman" w:cs="Times New Roman"/>
          <w:sz w:val="28"/>
          <w:szCs w:val="28"/>
        </w:rPr>
        <w:t>•</w:t>
      </w:r>
      <w:r w:rsidRPr="008B4BE8">
        <w:rPr>
          <w:rFonts w:ascii="Times New Roman" w:hAnsi="Times New Roman" w:cs="Times New Roman"/>
          <w:sz w:val="28"/>
          <w:szCs w:val="28"/>
        </w:rPr>
        <w:tab/>
        <w:t xml:space="preserve"> готовит по итогам своей работы консолидированный доклад, содержащий выводы о причинах и условиях возникновения конфликтов в ходе избирательной кампании, а также о путях их предупреждения.</w:t>
      </w:r>
    </w:p>
    <w:p w14:paraId="42F2C441" w14:textId="77777777" w:rsid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E8">
        <w:rPr>
          <w:rFonts w:ascii="Times New Roman" w:hAnsi="Times New Roman" w:cs="Times New Roman"/>
          <w:sz w:val="28"/>
          <w:szCs w:val="28"/>
        </w:rPr>
        <w:t xml:space="preserve">В случае личного выявления правонарушения или получения информации о правонарушениях, связанных с защитой избирательных прав граждан, член МРГ принимает меры по проверке данного факта, а в случае подтверждения – фиксирует его, информирует о нем соответствующие избирательные комиссии, правоохранительные и иные государственные органы, содействует его урегулированию. </w:t>
      </w:r>
    </w:p>
    <w:p w14:paraId="765FDA49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E8">
        <w:rPr>
          <w:rFonts w:ascii="Times New Roman" w:hAnsi="Times New Roman" w:cs="Times New Roman"/>
          <w:sz w:val="28"/>
          <w:szCs w:val="28"/>
        </w:rPr>
        <w:t xml:space="preserve">Настоящий доклад основан на отчетах членов МРГ, осуществлявших мониторинг в субъектах Российской </w:t>
      </w:r>
      <w:r w:rsidRPr="009A78BA">
        <w:rPr>
          <w:rFonts w:ascii="Times New Roman" w:hAnsi="Times New Roman" w:cs="Times New Roman"/>
          <w:sz w:val="28"/>
          <w:szCs w:val="28"/>
        </w:rPr>
        <w:t>Федерации</w:t>
      </w:r>
      <w:r w:rsidR="00D53CE5" w:rsidRPr="009A78BA">
        <w:rPr>
          <w:rFonts w:ascii="Times New Roman" w:hAnsi="Times New Roman" w:cs="Times New Roman"/>
          <w:sz w:val="28"/>
          <w:szCs w:val="28"/>
        </w:rPr>
        <w:t xml:space="preserve"> </w:t>
      </w:r>
      <w:r w:rsidR="009A78BA" w:rsidRPr="009A78BA">
        <w:rPr>
          <w:rFonts w:ascii="Times New Roman" w:hAnsi="Times New Roman" w:cs="Times New Roman"/>
          <w:sz w:val="28"/>
          <w:szCs w:val="28"/>
        </w:rPr>
        <w:t>в 2024 году</w:t>
      </w:r>
      <w:r w:rsidR="009A78BA">
        <w:t xml:space="preserve"> </w:t>
      </w:r>
      <w:r w:rsidR="00D53CE5" w:rsidRPr="00D53CE5">
        <w:rPr>
          <w:rFonts w:ascii="Times New Roman" w:hAnsi="Times New Roman" w:cs="Times New Roman"/>
          <w:sz w:val="28"/>
          <w:szCs w:val="28"/>
        </w:rPr>
        <w:t>по двум избирательным кампаниями: выборов Президента Российской Федерации 15-17 марта 2024 года и Единого дня г</w:t>
      </w:r>
      <w:r w:rsidR="00D53CE5">
        <w:rPr>
          <w:rFonts w:ascii="Times New Roman" w:hAnsi="Times New Roman" w:cs="Times New Roman"/>
          <w:sz w:val="28"/>
          <w:szCs w:val="28"/>
        </w:rPr>
        <w:t>олосования 8 сентября 2024 года.</w:t>
      </w:r>
      <w:r w:rsidRPr="008B4BE8">
        <w:rPr>
          <w:rFonts w:ascii="Times New Roman" w:hAnsi="Times New Roman" w:cs="Times New Roman"/>
          <w:sz w:val="28"/>
          <w:szCs w:val="28"/>
        </w:rPr>
        <w:t xml:space="preserve"> Доклад содержит информацию о выявленных проблемах и недостатках, а также выводы и рекомендации по совершенствованию механизмов обеспечения избирательных прав граждан.</w:t>
      </w:r>
    </w:p>
    <w:p w14:paraId="56461934" w14:textId="77777777" w:rsidR="00700605" w:rsidRDefault="00700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41D54D" w14:textId="77777777" w:rsid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605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700605">
        <w:rPr>
          <w:rFonts w:ascii="Times New Roman" w:hAnsi="Times New Roman" w:cs="Times New Roman"/>
          <w:b/>
          <w:sz w:val="28"/>
          <w:szCs w:val="28"/>
        </w:rPr>
        <w:tab/>
        <w:t>Организация деятельности Рабочей группы по мониторингу избирательных прав граждан</w:t>
      </w:r>
    </w:p>
    <w:p w14:paraId="2AA0DD04" w14:textId="77777777" w:rsidR="0017487C" w:rsidRPr="00700605" w:rsidRDefault="0017487C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4BA775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E8">
        <w:rPr>
          <w:rFonts w:ascii="Times New Roman" w:hAnsi="Times New Roman" w:cs="Times New Roman"/>
          <w:sz w:val="28"/>
          <w:szCs w:val="28"/>
        </w:rPr>
        <w:t>Работа осуществлялась в соответствии с устоявшейся практикой, закрепленной в Положении о МРГ, при координации председателя МРГ А.С. Точенова.</w:t>
      </w:r>
    </w:p>
    <w:p w14:paraId="65CCC527" w14:textId="77777777" w:rsidR="00145523" w:rsidRDefault="005A3E5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МРГ с 2024</w:t>
      </w:r>
      <w:r w:rsidR="008B4BE8" w:rsidRPr="008B4BE8">
        <w:rPr>
          <w:rFonts w:ascii="Times New Roman" w:hAnsi="Times New Roman" w:cs="Times New Roman"/>
          <w:sz w:val="28"/>
          <w:szCs w:val="28"/>
        </w:rPr>
        <w:t xml:space="preserve"> года осуществляет свою деятельность не только в период голосования, но и с момента официального объявления выборов</w:t>
      </w:r>
      <w:r w:rsidR="00A0128F">
        <w:rPr>
          <w:rFonts w:ascii="Times New Roman" w:hAnsi="Times New Roman" w:cs="Times New Roman"/>
          <w:sz w:val="28"/>
          <w:szCs w:val="28"/>
        </w:rPr>
        <w:t xml:space="preserve"> </w:t>
      </w:r>
      <w:r w:rsidR="0099060D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CC0823">
        <w:rPr>
          <w:rFonts w:ascii="Times New Roman" w:hAnsi="Times New Roman" w:cs="Times New Roman"/>
          <w:sz w:val="28"/>
          <w:szCs w:val="28"/>
        </w:rPr>
        <w:t xml:space="preserve">, </w:t>
      </w:r>
      <w:r w:rsidR="00032014">
        <w:rPr>
          <w:rFonts w:ascii="Times New Roman" w:hAnsi="Times New Roman" w:cs="Times New Roman"/>
          <w:sz w:val="28"/>
          <w:szCs w:val="28"/>
        </w:rPr>
        <w:t>которые прошли 15-17 марта 202</w:t>
      </w:r>
      <w:r w:rsidR="00145523">
        <w:rPr>
          <w:rFonts w:ascii="Times New Roman" w:hAnsi="Times New Roman" w:cs="Times New Roman"/>
          <w:sz w:val="28"/>
          <w:szCs w:val="28"/>
        </w:rPr>
        <w:t xml:space="preserve">4 года, </w:t>
      </w:r>
      <w:r w:rsidR="00CC082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45523">
        <w:rPr>
          <w:rFonts w:ascii="Times New Roman" w:hAnsi="Times New Roman" w:cs="Times New Roman"/>
          <w:sz w:val="28"/>
          <w:szCs w:val="28"/>
        </w:rPr>
        <w:t xml:space="preserve">с момента официального объявления выборов муниципального, регионального и федерального уровней, которые состоялись в Единый день голосования 8 сентября 2024 года. </w:t>
      </w:r>
    </w:p>
    <w:p w14:paraId="7BB468B1" w14:textId="0890060C" w:rsidR="00523ABF" w:rsidRDefault="00523ABF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МРГ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Точеновым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6D58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2024 года были проведены межрегиональные семинары «Общество и выборы» в Республике Алтай, Республике Башкортостан, Республике Коми, Республик</w:t>
      </w:r>
      <w:r w:rsidR="00B77D84">
        <w:rPr>
          <w:rFonts w:ascii="Times New Roman" w:hAnsi="Times New Roman" w:cs="Times New Roman"/>
          <w:sz w:val="28"/>
          <w:szCs w:val="28"/>
        </w:rPr>
        <w:t>е Хакассия, Ставропольском и Хабаровском краях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42FE">
        <w:rPr>
          <w:rFonts w:ascii="Times New Roman" w:hAnsi="Times New Roman" w:cs="Times New Roman"/>
          <w:sz w:val="28"/>
          <w:szCs w:val="28"/>
        </w:rPr>
        <w:t>Волгоградской, Вологодской, Иркутской, Курской, Ленинградской областях</w:t>
      </w:r>
      <w:r>
        <w:rPr>
          <w:rFonts w:ascii="Times New Roman" w:hAnsi="Times New Roman" w:cs="Times New Roman"/>
          <w:sz w:val="28"/>
          <w:szCs w:val="28"/>
        </w:rPr>
        <w:t xml:space="preserve"> и в Санкт-Петербурге.</w:t>
      </w:r>
      <w:r w:rsidR="006D5888">
        <w:rPr>
          <w:rFonts w:ascii="Times New Roman" w:hAnsi="Times New Roman" w:cs="Times New Roman"/>
          <w:sz w:val="28"/>
          <w:szCs w:val="28"/>
        </w:rPr>
        <w:t xml:space="preserve"> Представители общественности </w:t>
      </w:r>
      <w:r w:rsidR="00950141">
        <w:rPr>
          <w:rFonts w:ascii="Times New Roman" w:hAnsi="Times New Roman" w:cs="Times New Roman"/>
          <w:sz w:val="28"/>
          <w:szCs w:val="28"/>
        </w:rPr>
        <w:t>более 6</w:t>
      </w:r>
      <w:r w:rsidR="006D5888">
        <w:rPr>
          <w:rFonts w:ascii="Times New Roman" w:hAnsi="Times New Roman" w:cs="Times New Roman"/>
          <w:sz w:val="28"/>
          <w:szCs w:val="28"/>
        </w:rPr>
        <w:t>0 регионов приняли участие в работе семинаров.</w:t>
      </w:r>
    </w:p>
    <w:p w14:paraId="53215459" w14:textId="77777777" w:rsidR="006D5888" w:rsidRDefault="00523ABF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межрегиональных семинаров «Общество и выборы» </w:t>
      </w:r>
      <w:r w:rsidR="00400415">
        <w:rPr>
          <w:rFonts w:ascii="Times New Roman" w:hAnsi="Times New Roman" w:cs="Times New Roman"/>
          <w:sz w:val="28"/>
          <w:szCs w:val="28"/>
        </w:rPr>
        <w:t>являлс</w:t>
      </w:r>
      <w:r w:rsidR="006D5888">
        <w:rPr>
          <w:rFonts w:ascii="Times New Roman" w:hAnsi="Times New Roman" w:cs="Times New Roman"/>
          <w:sz w:val="28"/>
          <w:szCs w:val="28"/>
        </w:rPr>
        <w:t>я анализ того</w:t>
      </w:r>
      <w:r w:rsidR="00901240">
        <w:rPr>
          <w:rFonts w:ascii="Times New Roman" w:hAnsi="Times New Roman" w:cs="Times New Roman"/>
          <w:sz w:val="28"/>
          <w:szCs w:val="28"/>
        </w:rPr>
        <w:t xml:space="preserve">, как гражданское общество </w:t>
      </w:r>
      <w:r w:rsidR="006D5888" w:rsidRPr="006D5888">
        <w:rPr>
          <w:rFonts w:ascii="Times New Roman" w:hAnsi="Times New Roman" w:cs="Times New Roman"/>
          <w:sz w:val="28"/>
          <w:szCs w:val="28"/>
        </w:rPr>
        <w:t>встроено в орг</w:t>
      </w:r>
      <w:r w:rsidR="00901240">
        <w:rPr>
          <w:rFonts w:ascii="Times New Roman" w:hAnsi="Times New Roman" w:cs="Times New Roman"/>
          <w:sz w:val="28"/>
          <w:szCs w:val="28"/>
        </w:rPr>
        <w:t>анизацию общественного контроля</w:t>
      </w:r>
      <w:r w:rsidR="006D5888" w:rsidRPr="006D5888">
        <w:rPr>
          <w:rFonts w:ascii="Times New Roman" w:hAnsi="Times New Roman" w:cs="Times New Roman"/>
          <w:sz w:val="28"/>
          <w:szCs w:val="28"/>
        </w:rPr>
        <w:t xml:space="preserve"> за выборами, какие в регионах есть практики и возможно ли внедрить их в других субъектах</w:t>
      </w:r>
      <w:r w:rsidR="005C7B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D5888" w:rsidRPr="006D5888">
        <w:rPr>
          <w:rFonts w:ascii="Times New Roman" w:hAnsi="Times New Roman" w:cs="Times New Roman"/>
          <w:sz w:val="28"/>
          <w:szCs w:val="28"/>
        </w:rPr>
        <w:t>.</w:t>
      </w:r>
      <w:r w:rsidR="006D5888" w:rsidRPr="006D5888">
        <w:t xml:space="preserve"> </w:t>
      </w:r>
      <w:r w:rsidR="006D5888" w:rsidRPr="006D5888">
        <w:rPr>
          <w:rFonts w:ascii="Times New Roman" w:hAnsi="Times New Roman" w:cs="Times New Roman"/>
          <w:sz w:val="28"/>
          <w:szCs w:val="28"/>
        </w:rPr>
        <w:t>В каждом регионе работают общественные штабы, проводится подготовка наблюдателей, для них разработан комплекс методических материалов, которые помогут сориентироваться в любой ситуации</w:t>
      </w:r>
      <w:r w:rsidR="006D5888">
        <w:rPr>
          <w:rFonts w:ascii="Times New Roman" w:hAnsi="Times New Roman" w:cs="Times New Roman"/>
          <w:sz w:val="28"/>
          <w:szCs w:val="28"/>
        </w:rPr>
        <w:t>. И поэтому на площадке «Общества и выборы» регионы могли поделиться своим опытом и</w:t>
      </w:r>
      <w:r w:rsidR="00901240">
        <w:rPr>
          <w:rFonts w:ascii="Times New Roman" w:hAnsi="Times New Roman" w:cs="Times New Roman"/>
          <w:sz w:val="28"/>
          <w:szCs w:val="28"/>
        </w:rPr>
        <w:t xml:space="preserve"> обсудить актуальные вопросы, связанные с общественным наблюдением</w:t>
      </w:r>
      <w:r w:rsidR="00B05888">
        <w:rPr>
          <w:rFonts w:ascii="Times New Roman" w:hAnsi="Times New Roman" w:cs="Times New Roman"/>
          <w:sz w:val="28"/>
          <w:szCs w:val="28"/>
        </w:rPr>
        <w:t xml:space="preserve"> и контролем на выборах</w:t>
      </w:r>
      <w:r w:rsidR="00901240">
        <w:rPr>
          <w:rFonts w:ascii="Times New Roman" w:hAnsi="Times New Roman" w:cs="Times New Roman"/>
          <w:sz w:val="28"/>
          <w:szCs w:val="28"/>
        </w:rPr>
        <w:t>.</w:t>
      </w:r>
    </w:p>
    <w:p w14:paraId="40ADB286" w14:textId="77777777" w:rsidR="005C7B91" w:rsidRDefault="005C7B91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A69080" w14:textId="77777777" w:rsidR="00523ABF" w:rsidRDefault="00523ABF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23ABF">
        <w:rPr>
          <w:rFonts w:ascii="Times New Roman" w:hAnsi="Times New Roman" w:cs="Times New Roman"/>
          <w:i/>
          <w:sz w:val="28"/>
          <w:szCs w:val="28"/>
        </w:rPr>
        <w:t>Выборы Президента Российской Федерации 15-17 марта 2024 года</w:t>
      </w:r>
    </w:p>
    <w:p w14:paraId="21C2F897" w14:textId="1473CDD8" w:rsidR="00E2260D" w:rsidRPr="00E2260D" w:rsidRDefault="00E2260D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60D">
        <w:rPr>
          <w:rFonts w:ascii="Times New Roman" w:hAnsi="Times New Roman" w:cs="Times New Roman"/>
          <w:sz w:val="28"/>
          <w:szCs w:val="28"/>
        </w:rPr>
        <w:t>В состав РГ по мониторингу избирательных прав граждан вошло 13 членов Совета.</w:t>
      </w:r>
    </w:p>
    <w:p w14:paraId="2B0265D4" w14:textId="77777777" w:rsidR="00260CB9" w:rsidRDefault="00A0128F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8F">
        <w:rPr>
          <w:rFonts w:ascii="Times New Roman" w:hAnsi="Times New Roman" w:cs="Times New Roman"/>
          <w:sz w:val="28"/>
          <w:szCs w:val="28"/>
        </w:rPr>
        <w:t xml:space="preserve">Члены МРГ в </w:t>
      </w:r>
      <w:r w:rsidR="00F32A7B">
        <w:rPr>
          <w:rFonts w:ascii="Times New Roman" w:hAnsi="Times New Roman" w:cs="Times New Roman"/>
          <w:sz w:val="28"/>
          <w:szCs w:val="28"/>
        </w:rPr>
        <w:t xml:space="preserve">период голосования и в </w:t>
      </w:r>
      <w:r w:rsidRPr="00A0128F">
        <w:rPr>
          <w:rFonts w:ascii="Times New Roman" w:hAnsi="Times New Roman" w:cs="Times New Roman"/>
          <w:sz w:val="28"/>
          <w:szCs w:val="28"/>
        </w:rPr>
        <w:t xml:space="preserve">предвыборный период в целях контроля и обсуждения подготовки </w:t>
      </w:r>
      <w:r>
        <w:rPr>
          <w:rFonts w:ascii="Times New Roman" w:hAnsi="Times New Roman" w:cs="Times New Roman"/>
          <w:sz w:val="28"/>
          <w:szCs w:val="28"/>
        </w:rPr>
        <w:t>выборов Президента Российской Федерации</w:t>
      </w:r>
      <w:r w:rsidRPr="00A0128F">
        <w:rPr>
          <w:rFonts w:ascii="Times New Roman" w:hAnsi="Times New Roman" w:cs="Times New Roman"/>
          <w:sz w:val="28"/>
          <w:szCs w:val="28"/>
        </w:rPr>
        <w:t xml:space="preserve"> проводили рабочие встречи с руководством общественных штабов по наблюдению за выборами и Общественных палат регионов, Упол</w:t>
      </w:r>
      <w:r w:rsidR="0099060D">
        <w:rPr>
          <w:rFonts w:ascii="Times New Roman" w:hAnsi="Times New Roman" w:cs="Times New Roman"/>
          <w:sz w:val="28"/>
          <w:szCs w:val="28"/>
        </w:rPr>
        <w:t>номоченными по правам человека</w:t>
      </w:r>
      <w:r w:rsidRPr="00A0128F">
        <w:rPr>
          <w:rFonts w:ascii="Times New Roman" w:hAnsi="Times New Roman" w:cs="Times New Roman"/>
          <w:sz w:val="28"/>
          <w:szCs w:val="28"/>
        </w:rPr>
        <w:t xml:space="preserve"> </w:t>
      </w:r>
      <w:r w:rsidR="006162A6" w:rsidRPr="006162A6">
        <w:rPr>
          <w:rFonts w:ascii="Times New Roman" w:hAnsi="Times New Roman" w:cs="Times New Roman"/>
          <w:sz w:val="28"/>
          <w:szCs w:val="28"/>
        </w:rPr>
        <w:t>в 12 субъектах Российской Федерации: Донецкая Народная Республика, Карачаево-Черкесская Республика, Луганская Народная Республика, Пермский край, Белгородская область, Калужская область, Новосибирская область, Сахалинская область, Свердловская область, Ульяновская область, город Москва, Ямало-Ненецкий автономный округ.</w:t>
      </w:r>
    </w:p>
    <w:p w14:paraId="16093C00" w14:textId="77777777" w:rsidR="0099060D" w:rsidRDefault="0099060D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0D">
        <w:rPr>
          <w:rFonts w:ascii="Times New Roman" w:hAnsi="Times New Roman" w:cs="Times New Roman"/>
          <w:sz w:val="28"/>
          <w:szCs w:val="28"/>
        </w:rPr>
        <w:t xml:space="preserve">В период проведения голосования с </w:t>
      </w:r>
      <w:r>
        <w:rPr>
          <w:rFonts w:ascii="Times New Roman" w:hAnsi="Times New Roman" w:cs="Times New Roman"/>
          <w:sz w:val="28"/>
          <w:szCs w:val="28"/>
        </w:rPr>
        <w:t>15 по 17 марта 2024</w:t>
      </w:r>
      <w:r w:rsidRPr="0099060D">
        <w:rPr>
          <w:rFonts w:ascii="Times New Roman" w:hAnsi="Times New Roman" w:cs="Times New Roman"/>
          <w:sz w:val="28"/>
          <w:szCs w:val="28"/>
        </w:rPr>
        <w:t xml:space="preserve"> года члены РГ по мониторингу избирательных прав граждан </w:t>
      </w:r>
      <w:r w:rsidR="00707F65" w:rsidRPr="00707F65">
        <w:rPr>
          <w:rFonts w:ascii="Times New Roman" w:hAnsi="Times New Roman" w:cs="Times New Roman"/>
          <w:sz w:val="28"/>
          <w:szCs w:val="28"/>
        </w:rPr>
        <w:t>по</w:t>
      </w:r>
      <w:r w:rsidR="00707F65">
        <w:rPr>
          <w:rFonts w:ascii="Times New Roman" w:hAnsi="Times New Roman" w:cs="Times New Roman"/>
          <w:sz w:val="28"/>
          <w:szCs w:val="28"/>
        </w:rPr>
        <w:t>сетили в общей сложности около 3</w:t>
      </w:r>
      <w:r w:rsidR="00707F65" w:rsidRPr="00707F65">
        <w:rPr>
          <w:rFonts w:ascii="Times New Roman" w:hAnsi="Times New Roman" w:cs="Times New Roman"/>
          <w:sz w:val="28"/>
          <w:szCs w:val="28"/>
        </w:rPr>
        <w:t>00 участковых избирательных комиссий</w:t>
      </w:r>
      <w:r w:rsidRPr="0099060D">
        <w:rPr>
          <w:rFonts w:ascii="Times New Roman" w:hAnsi="Times New Roman" w:cs="Times New Roman"/>
          <w:sz w:val="28"/>
          <w:szCs w:val="28"/>
        </w:rPr>
        <w:t xml:space="preserve"> в 12 субъектах Российской Федерации:</w:t>
      </w:r>
    </w:p>
    <w:p w14:paraId="7B4F9880" w14:textId="77777777" w:rsidR="0099060D" w:rsidRPr="0099060D" w:rsidRDefault="007C36A6" w:rsidP="007C3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Донецкая Народная Республика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Е.Н.Шишкина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379A51CC" w14:textId="77777777" w:rsidR="0099060D" w:rsidRDefault="007C36A6" w:rsidP="00990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Карачаево-Черкесская Республика (</w:t>
      </w:r>
      <w:proofErr w:type="spellStart"/>
      <w:r w:rsidR="00DD50DC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>Ряховский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3640DD25" w14:textId="77777777" w:rsidR="007C36A6" w:rsidRDefault="007C36A6" w:rsidP="00990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Луганская Народная Республика (</w:t>
      </w:r>
      <w:proofErr w:type="spellStart"/>
      <w:r w:rsidR="00D439C5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Ионов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170ACB4" w14:textId="77777777" w:rsidR="007C36A6" w:rsidRDefault="007C36A6" w:rsidP="00990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Луганская Народная Республика (</w:t>
      </w:r>
      <w:proofErr w:type="spellStart"/>
      <w:r w:rsidR="00CD016A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>Коц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A9E748C" w14:textId="77777777" w:rsidR="00925609" w:rsidRDefault="00925609" w:rsidP="00990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Пермский край (</w:t>
      </w:r>
      <w:proofErr w:type="spellStart"/>
      <w:r w:rsidR="00554871">
        <w:rPr>
          <w:rFonts w:ascii="Times New Roman" w:hAnsi="Times New Roman" w:cs="Times New Roman"/>
          <w:sz w:val="28"/>
          <w:szCs w:val="28"/>
        </w:rPr>
        <w:t>Т.И.</w:t>
      </w:r>
      <w:r>
        <w:rPr>
          <w:rFonts w:ascii="Times New Roman" w:hAnsi="Times New Roman" w:cs="Times New Roman"/>
          <w:sz w:val="28"/>
          <w:szCs w:val="28"/>
        </w:rPr>
        <w:t>Марголина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BE9DBC6" w14:textId="77777777" w:rsidR="007C36A6" w:rsidRDefault="007C36A6" w:rsidP="00990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Белгородская область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А.С.Точенов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55A12E9E" w14:textId="77777777" w:rsidR="004C43E0" w:rsidRPr="0099060D" w:rsidRDefault="004C43E0" w:rsidP="00990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 (</w:t>
      </w:r>
      <w:proofErr w:type="spellStart"/>
      <w:r w:rsidR="007A671D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>Боровова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23864E9F" w14:textId="77777777" w:rsidR="004C43E0" w:rsidRDefault="004C43E0" w:rsidP="00990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область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И.В.Киркора</w:t>
      </w:r>
      <w:proofErr w:type="spellEnd"/>
      <w:r w:rsidR="0003505A">
        <w:rPr>
          <w:rFonts w:ascii="Times New Roman" w:hAnsi="Times New Roman" w:cs="Times New Roman"/>
          <w:sz w:val="28"/>
          <w:szCs w:val="28"/>
        </w:rPr>
        <w:t>)</w:t>
      </w:r>
    </w:p>
    <w:p w14:paraId="728300D3" w14:textId="77777777" w:rsidR="0003505A" w:rsidRDefault="0003505A" w:rsidP="00990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Сахалинская область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В.Ю.Иконников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26C3A167" w14:textId="77777777" w:rsidR="009F2C1C" w:rsidRDefault="009F2C1C" w:rsidP="00990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Т.Г.Мерзлякова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3A13C4E9" w14:textId="77777777" w:rsidR="00CB1698" w:rsidRDefault="00CB1698" w:rsidP="00990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область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Е.В.Сморода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2375E5FA" w14:textId="77777777" w:rsidR="00CB1698" w:rsidRDefault="00CB1698" w:rsidP="00990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Москва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А.В.Мельников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D047EA9" w14:textId="77777777" w:rsidR="00CB1698" w:rsidRDefault="00CB1698" w:rsidP="00990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Ямало-Ненецкий автономный округ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А.С.Брод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307C073E" w14:textId="0F822D94" w:rsidR="00571793" w:rsidRDefault="005D6C09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президентской кампании МРГ вы</w:t>
      </w:r>
      <w:r w:rsidR="005413BE">
        <w:rPr>
          <w:rFonts w:ascii="Times New Roman" w:hAnsi="Times New Roman" w:cs="Times New Roman"/>
          <w:sz w:val="28"/>
          <w:szCs w:val="28"/>
        </w:rPr>
        <w:t>пустил</w:t>
      </w:r>
      <w:r w:rsidR="005041A1" w:rsidRPr="0016799A">
        <w:rPr>
          <w:rFonts w:ascii="Times New Roman" w:hAnsi="Times New Roman" w:cs="Times New Roman"/>
          <w:sz w:val="28"/>
          <w:szCs w:val="28"/>
        </w:rPr>
        <w:t>а</w:t>
      </w:r>
      <w:r w:rsidR="005413BE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C138FF">
        <w:rPr>
          <w:rFonts w:ascii="Times New Roman" w:hAnsi="Times New Roman" w:cs="Times New Roman"/>
          <w:sz w:val="28"/>
          <w:szCs w:val="28"/>
        </w:rPr>
        <w:t>.</w:t>
      </w:r>
    </w:p>
    <w:p w14:paraId="212E9417" w14:textId="77777777" w:rsidR="00571793" w:rsidRDefault="00571793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40389" w14:textId="77777777" w:rsidR="00737546" w:rsidRDefault="002967D7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F62">
        <w:rPr>
          <w:rFonts w:ascii="Times New Roman" w:hAnsi="Times New Roman" w:cs="Times New Roman"/>
          <w:i/>
          <w:sz w:val="28"/>
          <w:szCs w:val="28"/>
        </w:rPr>
        <w:t>Единый день голосования 8 сентября 2024 года</w:t>
      </w:r>
    </w:p>
    <w:p w14:paraId="363855B1" w14:textId="77777777" w:rsidR="00260CB9" w:rsidRDefault="00E26B82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B82">
        <w:rPr>
          <w:rFonts w:ascii="Times New Roman" w:hAnsi="Times New Roman" w:cs="Times New Roman"/>
          <w:sz w:val="28"/>
          <w:szCs w:val="28"/>
        </w:rPr>
        <w:t>В состав РГ по мониторингу изб</w:t>
      </w:r>
      <w:r w:rsidR="0013191C">
        <w:rPr>
          <w:rFonts w:ascii="Times New Roman" w:hAnsi="Times New Roman" w:cs="Times New Roman"/>
          <w:sz w:val="28"/>
          <w:szCs w:val="28"/>
        </w:rPr>
        <w:t>ирательных прав граждан вошло 11</w:t>
      </w:r>
      <w:r w:rsidRPr="00E26B82">
        <w:rPr>
          <w:rFonts w:ascii="Times New Roman" w:hAnsi="Times New Roman" w:cs="Times New Roman"/>
          <w:sz w:val="28"/>
          <w:szCs w:val="28"/>
        </w:rPr>
        <w:t xml:space="preserve"> членов Совета.</w:t>
      </w:r>
    </w:p>
    <w:p w14:paraId="2A3C469C" w14:textId="77777777" w:rsidR="00F25411" w:rsidRPr="00E608BF" w:rsidRDefault="00E608BF" w:rsidP="00F25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8BF">
        <w:rPr>
          <w:rFonts w:ascii="Times New Roman" w:hAnsi="Times New Roman" w:cs="Times New Roman"/>
          <w:sz w:val="28"/>
          <w:szCs w:val="28"/>
        </w:rPr>
        <w:t xml:space="preserve">Члены МРГ в предвыборный период и в период голосования в целях осуществления контроля за соблюдением избирательных прав граждан при проведении выборов в Единый день голосования проводили рабочие встречи с руководством общественных штабов по наблюдению за выборами, Общественных палат регионов, Центров общественного наблюдения, штабов кандидатов, Уполномоченными по правам человека и председателями </w:t>
      </w:r>
      <w:r w:rsidR="00F25411">
        <w:rPr>
          <w:rFonts w:ascii="Times New Roman" w:hAnsi="Times New Roman" w:cs="Times New Roman"/>
          <w:sz w:val="28"/>
          <w:szCs w:val="28"/>
        </w:rPr>
        <w:t>избирательных комиссий регионов в 10</w:t>
      </w:r>
      <w:r w:rsidR="00F25411" w:rsidRPr="00E608BF"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Федерации: Республика Алтай, Республика Башкортостан, Хабаровский край, Брянская область, Курская область, Оренбургская область, Самарская область, Свердловская область, город Москва</w:t>
      </w:r>
      <w:r w:rsidR="00F25411">
        <w:rPr>
          <w:rFonts w:ascii="Times New Roman" w:hAnsi="Times New Roman" w:cs="Times New Roman"/>
          <w:sz w:val="28"/>
          <w:szCs w:val="28"/>
        </w:rPr>
        <w:t>, город Санкт-Петербург</w:t>
      </w:r>
      <w:r w:rsidR="00F25411" w:rsidRPr="00E608BF">
        <w:rPr>
          <w:rFonts w:ascii="Times New Roman" w:hAnsi="Times New Roman" w:cs="Times New Roman"/>
          <w:sz w:val="28"/>
          <w:szCs w:val="28"/>
        </w:rPr>
        <w:t>.</w:t>
      </w:r>
    </w:p>
    <w:p w14:paraId="656DAA4F" w14:textId="77777777" w:rsidR="006448FB" w:rsidRDefault="00F25411" w:rsidP="00E6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11">
        <w:rPr>
          <w:rFonts w:ascii="Times New Roman" w:hAnsi="Times New Roman" w:cs="Times New Roman"/>
          <w:sz w:val="28"/>
          <w:szCs w:val="28"/>
        </w:rPr>
        <w:t xml:space="preserve">В период голосования </w:t>
      </w:r>
      <w:r>
        <w:rPr>
          <w:rFonts w:ascii="Times New Roman" w:hAnsi="Times New Roman" w:cs="Times New Roman"/>
          <w:sz w:val="28"/>
          <w:szCs w:val="28"/>
        </w:rPr>
        <w:t xml:space="preserve">с 6 по 8 сентября 2024 года </w:t>
      </w:r>
      <w:r w:rsidRPr="00F25411">
        <w:rPr>
          <w:rFonts w:ascii="Times New Roman" w:hAnsi="Times New Roman" w:cs="Times New Roman"/>
          <w:sz w:val="28"/>
          <w:szCs w:val="28"/>
        </w:rPr>
        <w:t xml:space="preserve">члены МРГ посетили в общей сложности около 200 участковых избирательных комиссий в 10 субъектах Российской Федерации: </w:t>
      </w:r>
    </w:p>
    <w:p w14:paraId="3B2B7829" w14:textId="77777777" w:rsidR="006448FB" w:rsidRDefault="006448FB" w:rsidP="00E6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Алтай</w:t>
      </w:r>
      <w:r w:rsidR="00F25411" w:rsidRPr="00F25411">
        <w:rPr>
          <w:rFonts w:ascii="Times New Roman" w:hAnsi="Times New Roman" w:cs="Times New Roman"/>
          <w:sz w:val="28"/>
          <w:szCs w:val="28"/>
        </w:rPr>
        <w:t xml:space="preserve"> </w:t>
      </w:r>
      <w:r w:rsidR="005418C2" w:rsidRPr="005418C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418C2" w:rsidRPr="005418C2">
        <w:rPr>
          <w:rFonts w:ascii="Times New Roman" w:hAnsi="Times New Roman" w:cs="Times New Roman"/>
          <w:sz w:val="28"/>
          <w:szCs w:val="28"/>
        </w:rPr>
        <w:t>Е.Н.Шишкина</w:t>
      </w:r>
      <w:proofErr w:type="spellEnd"/>
      <w:r w:rsidR="005418C2" w:rsidRPr="005418C2">
        <w:rPr>
          <w:rFonts w:ascii="Times New Roman" w:hAnsi="Times New Roman" w:cs="Times New Roman"/>
          <w:sz w:val="28"/>
          <w:szCs w:val="28"/>
        </w:rPr>
        <w:t>)</w:t>
      </w:r>
    </w:p>
    <w:p w14:paraId="0DAD801C" w14:textId="77777777" w:rsidR="006448FB" w:rsidRDefault="006448FB" w:rsidP="00E6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Башкортостан</w:t>
      </w:r>
      <w:r w:rsidR="005418C2">
        <w:rPr>
          <w:rFonts w:ascii="Times New Roman" w:hAnsi="Times New Roman" w:cs="Times New Roman"/>
          <w:sz w:val="28"/>
          <w:szCs w:val="28"/>
        </w:rPr>
        <w:t xml:space="preserve"> </w:t>
      </w:r>
      <w:r w:rsidR="005418C2" w:rsidRPr="005418C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418C2" w:rsidRPr="005418C2">
        <w:rPr>
          <w:rFonts w:ascii="Times New Roman" w:hAnsi="Times New Roman" w:cs="Times New Roman"/>
          <w:sz w:val="28"/>
          <w:szCs w:val="28"/>
        </w:rPr>
        <w:t>И.В.Киркора</w:t>
      </w:r>
      <w:proofErr w:type="spellEnd"/>
      <w:r w:rsidR="005418C2" w:rsidRPr="005418C2">
        <w:rPr>
          <w:rFonts w:ascii="Times New Roman" w:hAnsi="Times New Roman" w:cs="Times New Roman"/>
          <w:sz w:val="28"/>
          <w:szCs w:val="28"/>
        </w:rPr>
        <w:t>)</w:t>
      </w:r>
    </w:p>
    <w:p w14:paraId="54186306" w14:textId="77777777" w:rsidR="006448FB" w:rsidRDefault="006448FB" w:rsidP="00E6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Хабаровский край</w:t>
      </w:r>
      <w:r w:rsidR="000F27EA">
        <w:rPr>
          <w:rFonts w:ascii="Times New Roman" w:hAnsi="Times New Roman" w:cs="Times New Roman"/>
          <w:sz w:val="28"/>
          <w:szCs w:val="28"/>
        </w:rPr>
        <w:t xml:space="preserve"> </w:t>
      </w:r>
      <w:r w:rsidR="000F27EA" w:rsidRPr="000F27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F27EA" w:rsidRPr="000F27EA">
        <w:rPr>
          <w:rFonts w:ascii="Times New Roman" w:hAnsi="Times New Roman" w:cs="Times New Roman"/>
          <w:sz w:val="28"/>
          <w:szCs w:val="28"/>
        </w:rPr>
        <w:t>А.С.Точенов</w:t>
      </w:r>
      <w:proofErr w:type="spellEnd"/>
      <w:r w:rsidR="000F27EA" w:rsidRPr="000F27EA">
        <w:rPr>
          <w:rFonts w:ascii="Times New Roman" w:hAnsi="Times New Roman" w:cs="Times New Roman"/>
          <w:sz w:val="28"/>
          <w:szCs w:val="28"/>
        </w:rPr>
        <w:t>)</w:t>
      </w:r>
    </w:p>
    <w:p w14:paraId="469BC781" w14:textId="77777777" w:rsidR="006448FB" w:rsidRDefault="006448FB" w:rsidP="00E6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  <w:r w:rsidR="000F27EA">
        <w:rPr>
          <w:rFonts w:ascii="Times New Roman" w:hAnsi="Times New Roman" w:cs="Times New Roman"/>
          <w:sz w:val="28"/>
          <w:szCs w:val="28"/>
        </w:rPr>
        <w:t xml:space="preserve"> </w:t>
      </w:r>
      <w:r w:rsidR="000F27EA" w:rsidRPr="000F27EA">
        <w:rPr>
          <w:rFonts w:ascii="Times New Roman" w:hAnsi="Times New Roman" w:cs="Times New Roman"/>
          <w:sz w:val="28"/>
          <w:szCs w:val="28"/>
        </w:rPr>
        <w:t>(М.М. Ахмедова)</w:t>
      </w:r>
    </w:p>
    <w:p w14:paraId="61417009" w14:textId="77777777" w:rsidR="006448FB" w:rsidRDefault="006448FB" w:rsidP="00E6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область</w:t>
      </w:r>
      <w:r w:rsidR="000F27EA">
        <w:rPr>
          <w:rFonts w:ascii="Times New Roman" w:hAnsi="Times New Roman" w:cs="Times New Roman"/>
          <w:sz w:val="28"/>
          <w:szCs w:val="28"/>
        </w:rPr>
        <w:t xml:space="preserve"> </w:t>
      </w:r>
      <w:r w:rsidR="000F27EA" w:rsidRPr="000F27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F27EA" w:rsidRPr="000F27EA">
        <w:rPr>
          <w:rFonts w:ascii="Times New Roman" w:hAnsi="Times New Roman" w:cs="Times New Roman"/>
          <w:sz w:val="28"/>
          <w:szCs w:val="28"/>
        </w:rPr>
        <w:t>А.С.Брод</w:t>
      </w:r>
      <w:proofErr w:type="spellEnd"/>
      <w:r w:rsidR="000F27EA" w:rsidRPr="000F27EA">
        <w:rPr>
          <w:rFonts w:ascii="Times New Roman" w:hAnsi="Times New Roman" w:cs="Times New Roman"/>
          <w:sz w:val="28"/>
          <w:szCs w:val="28"/>
        </w:rPr>
        <w:t>)</w:t>
      </w:r>
    </w:p>
    <w:p w14:paraId="2673F0BF" w14:textId="77777777" w:rsidR="006448FB" w:rsidRDefault="00F25411" w:rsidP="00E6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11">
        <w:rPr>
          <w:rFonts w:ascii="Times New Roman" w:hAnsi="Times New Roman" w:cs="Times New Roman"/>
          <w:sz w:val="28"/>
          <w:szCs w:val="28"/>
        </w:rPr>
        <w:t>Оренб</w:t>
      </w:r>
      <w:r w:rsidR="006448FB">
        <w:rPr>
          <w:rFonts w:ascii="Times New Roman" w:hAnsi="Times New Roman" w:cs="Times New Roman"/>
          <w:sz w:val="28"/>
          <w:szCs w:val="28"/>
        </w:rPr>
        <w:t>ургская область</w:t>
      </w:r>
      <w:r w:rsidR="000F27EA">
        <w:rPr>
          <w:rFonts w:ascii="Times New Roman" w:hAnsi="Times New Roman" w:cs="Times New Roman"/>
          <w:sz w:val="28"/>
          <w:szCs w:val="28"/>
        </w:rPr>
        <w:t xml:space="preserve"> </w:t>
      </w:r>
      <w:r w:rsidR="000F27EA" w:rsidRPr="000F27EA">
        <w:rPr>
          <w:rFonts w:ascii="Times New Roman" w:hAnsi="Times New Roman" w:cs="Times New Roman"/>
          <w:sz w:val="28"/>
          <w:szCs w:val="28"/>
        </w:rPr>
        <w:t>(О.Ю. Демичева)</w:t>
      </w:r>
    </w:p>
    <w:p w14:paraId="48E7A34E" w14:textId="77777777" w:rsidR="006448FB" w:rsidRDefault="006448FB" w:rsidP="00E6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Самарская область</w:t>
      </w:r>
      <w:r w:rsidR="000F27EA">
        <w:rPr>
          <w:rFonts w:ascii="Times New Roman" w:hAnsi="Times New Roman" w:cs="Times New Roman"/>
          <w:sz w:val="28"/>
          <w:szCs w:val="28"/>
        </w:rPr>
        <w:t xml:space="preserve"> </w:t>
      </w:r>
      <w:r w:rsidR="000F27EA" w:rsidRPr="000F27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F27EA" w:rsidRPr="000F27EA">
        <w:rPr>
          <w:rFonts w:ascii="Times New Roman" w:hAnsi="Times New Roman" w:cs="Times New Roman"/>
          <w:sz w:val="28"/>
          <w:szCs w:val="28"/>
        </w:rPr>
        <w:t>Е.В.Сморода</w:t>
      </w:r>
      <w:proofErr w:type="spellEnd"/>
      <w:r w:rsidR="000F27EA" w:rsidRPr="000F27EA">
        <w:rPr>
          <w:rFonts w:ascii="Times New Roman" w:hAnsi="Times New Roman" w:cs="Times New Roman"/>
          <w:sz w:val="28"/>
          <w:szCs w:val="28"/>
        </w:rPr>
        <w:t>)</w:t>
      </w:r>
    </w:p>
    <w:p w14:paraId="7970D1F5" w14:textId="77777777" w:rsidR="006448FB" w:rsidRDefault="006448FB" w:rsidP="00E6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область</w:t>
      </w:r>
      <w:r w:rsidR="000F27EA">
        <w:rPr>
          <w:rFonts w:ascii="Times New Roman" w:hAnsi="Times New Roman" w:cs="Times New Roman"/>
          <w:sz w:val="28"/>
          <w:szCs w:val="28"/>
        </w:rPr>
        <w:t xml:space="preserve"> </w:t>
      </w:r>
      <w:r w:rsidR="000F27EA" w:rsidRPr="000F27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F27EA" w:rsidRPr="000F27EA">
        <w:rPr>
          <w:rFonts w:ascii="Times New Roman" w:hAnsi="Times New Roman" w:cs="Times New Roman"/>
          <w:sz w:val="28"/>
          <w:szCs w:val="28"/>
        </w:rPr>
        <w:t>Т.Г.Мерзлякова</w:t>
      </w:r>
      <w:proofErr w:type="spellEnd"/>
      <w:r w:rsidR="000F27EA" w:rsidRPr="000F27EA">
        <w:rPr>
          <w:rFonts w:ascii="Times New Roman" w:hAnsi="Times New Roman" w:cs="Times New Roman"/>
          <w:sz w:val="28"/>
          <w:szCs w:val="28"/>
        </w:rPr>
        <w:t>)</w:t>
      </w:r>
    </w:p>
    <w:p w14:paraId="7833900C" w14:textId="77777777" w:rsidR="006448FB" w:rsidRDefault="006448FB" w:rsidP="00E6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Москва</w:t>
      </w:r>
      <w:r w:rsidR="00453780">
        <w:rPr>
          <w:rFonts w:ascii="Times New Roman" w:hAnsi="Times New Roman" w:cs="Times New Roman"/>
          <w:sz w:val="28"/>
          <w:szCs w:val="28"/>
        </w:rPr>
        <w:t xml:space="preserve"> </w:t>
      </w:r>
      <w:r w:rsidR="00453780" w:rsidRPr="0045378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53780" w:rsidRPr="00453780">
        <w:rPr>
          <w:rFonts w:ascii="Times New Roman" w:hAnsi="Times New Roman" w:cs="Times New Roman"/>
          <w:sz w:val="28"/>
          <w:szCs w:val="28"/>
        </w:rPr>
        <w:t>И.В.Боровова</w:t>
      </w:r>
      <w:proofErr w:type="spellEnd"/>
      <w:r w:rsidR="00453780" w:rsidRPr="00453780">
        <w:rPr>
          <w:rFonts w:ascii="Times New Roman" w:hAnsi="Times New Roman" w:cs="Times New Roman"/>
          <w:sz w:val="28"/>
          <w:szCs w:val="28"/>
        </w:rPr>
        <w:t>)</w:t>
      </w:r>
    </w:p>
    <w:p w14:paraId="6D2A19DD" w14:textId="77777777" w:rsidR="000F27EA" w:rsidRDefault="000F27EA" w:rsidP="00E6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Москва</w:t>
      </w:r>
      <w:r w:rsidR="004537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53780">
        <w:rPr>
          <w:rFonts w:ascii="Times New Roman" w:hAnsi="Times New Roman" w:cs="Times New Roman"/>
          <w:sz w:val="28"/>
          <w:szCs w:val="28"/>
        </w:rPr>
        <w:t>А.В.Мельников</w:t>
      </w:r>
      <w:proofErr w:type="spellEnd"/>
      <w:r w:rsidR="00453780">
        <w:rPr>
          <w:rFonts w:ascii="Times New Roman" w:hAnsi="Times New Roman" w:cs="Times New Roman"/>
          <w:sz w:val="28"/>
          <w:szCs w:val="28"/>
        </w:rPr>
        <w:t>)</w:t>
      </w:r>
    </w:p>
    <w:p w14:paraId="032F16B8" w14:textId="77777777" w:rsidR="000F27EA" w:rsidRDefault="000F27EA" w:rsidP="00E6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Москва</w:t>
      </w:r>
      <w:r w:rsidR="00453780">
        <w:rPr>
          <w:rFonts w:ascii="Times New Roman" w:hAnsi="Times New Roman" w:cs="Times New Roman"/>
          <w:sz w:val="28"/>
          <w:szCs w:val="28"/>
        </w:rPr>
        <w:t xml:space="preserve"> </w:t>
      </w:r>
      <w:r w:rsidR="00453780" w:rsidRPr="00453780">
        <w:rPr>
          <w:rFonts w:ascii="Times New Roman" w:hAnsi="Times New Roman" w:cs="Times New Roman"/>
          <w:sz w:val="28"/>
          <w:szCs w:val="28"/>
        </w:rPr>
        <w:t>(Л.В. Поляков)</w:t>
      </w:r>
    </w:p>
    <w:p w14:paraId="408745D1" w14:textId="77777777" w:rsidR="006F4A88" w:rsidRDefault="000F27EA" w:rsidP="00E6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Санкт-Петербург </w:t>
      </w:r>
      <w:r w:rsidRPr="000F27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F27EA">
        <w:rPr>
          <w:rFonts w:ascii="Times New Roman" w:hAnsi="Times New Roman" w:cs="Times New Roman"/>
          <w:sz w:val="28"/>
          <w:szCs w:val="28"/>
        </w:rPr>
        <w:t>А.С.Брод</w:t>
      </w:r>
      <w:proofErr w:type="spellEnd"/>
      <w:r w:rsidRPr="000F27EA">
        <w:rPr>
          <w:rFonts w:ascii="Times New Roman" w:hAnsi="Times New Roman" w:cs="Times New Roman"/>
          <w:sz w:val="28"/>
          <w:szCs w:val="28"/>
        </w:rPr>
        <w:t>)</w:t>
      </w:r>
    </w:p>
    <w:p w14:paraId="0E281814" w14:textId="77777777" w:rsidR="00F56B20" w:rsidRDefault="000412E6" w:rsidP="0004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2E6">
        <w:rPr>
          <w:rFonts w:ascii="Times New Roman" w:hAnsi="Times New Roman" w:cs="Times New Roman"/>
          <w:sz w:val="28"/>
          <w:szCs w:val="28"/>
        </w:rPr>
        <w:lastRenderedPageBreak/>
        <w:t>А.С.Брод</w:t>
      </w:r>
      <w:proofErr w:type="spellEnd"/>
      <w:r w:rsidRPr="000412E6">
        <w:rPr>
          <w:rFonts w:ascii="Times New Roman" w:hAnsi="Times New Roman" w:cs="Times New Roman"/>
          <w:sz w:val="28"/>
          <w:szCs w:val="28"/>
        </w:rPr>
        <w:t xml:space="preserve"> в рамках деятельности Ассоциации «Независимый общественный мониторинг» осуществлял удалённый мониторинг выборов во всех субъектах Российской Федерации, где они проходили.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05D8E" w14:textId="77777777" w:rsidR="000412E6" w:rsidRDefault="000412E6" w:rsidP="0004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особое внимание было уделено Курской области и Санкт-Петербургу, куда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А.С.Брод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ездил с целью личного контроля за организацией и проведением выборов</w:t>
      </w:r>
      <w:r w:rsidR="001A09E4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="00061668">
        <w:rPr>
          <w:rFonts w:ascii="Times New Roman" w:hAnsi="Times New Roman" w:cs="Times New Roman"/>
          <w:sz w:val="28"/>
          <w:szCs w:val="28"/>
        </w:rPr>
        <w:t>, в том числе в пунктах временного размещения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81E374" w14:textId="77777777" w:rsidR="00FC7957" w:rsidRDefault="00FC7957" w:rsidP="0004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М.М.Ахмедова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выезжала в Брянскую область</w:t>
      </w:r>
      <w:r w:rsidR="001829DF">
        <w:rPr>
          <w:rFonts w:ascii="Times New Roman" w:hAnsi="Times New Roman" w:cs="Times New Roman"/>
          <w:sz w:val="28"/>
          <w:szCs w:val="28"/>
        </w:rPr>
        <w:t xml:space="preserve"> для осуществления контроля за ходом голосования, в том числе на приграничных территориях.</w:t>
      </w:r>
    </w:p>
    <w:p w14:paraId="68F77421" w14:textId="7EA79622" w:rsidR="0001228D" w:rsidRDefault="002A1A6B" w:rsidP="000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0412E6" w:rsidRPr="000412E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1228D">
        <w:rPr>
          <w:rFonts w:ascii="Times New Roman" w:hAnsi="Times New Roman" w:cs="Times New Roman"/>
          <w:sz w:val="28"/>
          <w:szCs w:val="28"/>
        </w:rPr>
        <w:t xml:space="preserve">на выборах Президента Российской Федерации </w:t>
      </w:r>
      <w:r w:rsidR="0001228D" w:rsidRPr="0001228D">
        <w:rPr>
          <w:rFonts w:ascii="Times New Roman" w:hAnsi="Times New Roman" w:cs="Times New Roman"/>
          <w:sz w:val="28"/>
          <w:szCs w:val="28"/>
        </w:rPr>
        <w:t>ДЭГ применялся</w:t>
      </w:r>
      <w:r w:rsidR="0001228D">
        <w:rPr>
          <w:rFonts w:ascii="Times New Roman" w:hAnsi="Times New Roman" w:cs="Times New Roman"/>
          <w:sz w:val="28"/>
          <w:szCs w:val="28"/>
        </w:rPr>
        <w:t xml:space="preserve"> в 29 регионах, </w:t>
      </w:r>
      <w:r w:rsidR="0064019D">
        <w:rPr>
          <w:rFonts w:ascii="Times New Roman" w:hAnsi="Times New Roman" w:cs="Times New Roman"/>
          <w:sz w:val="28"/>
          <w:szCs w:val="28"/>
        </w:rPr>
        <w:t xml:space="preserve">а </w:t>
      </w:r>
      <w:r w:rsidR="0001228D">
        <w:rPr>
          <w:rFonts w:ascii="Times New Roman" w:hAnsi="Times New Roman" w:cs="Times New Roman"/>
          <w:sz w:val="28"/>
          <w:szCs w:val="28"/>
        </w:rPr>
        <w:t xml:space="preserve">в Единый день голосования </w:t>
      </w:r>
      <w:r w:rsidR="005E57E7">
        <w:rPr>
          <w:rFonts w:ascii="Times New Roman" w:hAnsi="Times New Roman" w:cs="Times New Roman"/>
          <w:sz w:val="28"/>
          <w:szCs w:val="28"/>
        </w:rPr>
        <w:t xml:space="preserve">ДЭГ применялся </w:t>
      </w:r>
      <w:r w:rsidR="0001228D">
        <w:rPr>
          <w:rFonts w:ascii="Times New Roman" w:hAnsi="Times New Roman" w:cs="Times New Roman"/>
          <w:sz w:val="28"/>
          <w:szCs w:val="28"/>
        </w:rPr>
        <w:t>в 26 регионах.</w:t>
      </w:r>
    </w:p>
    <w:p w14:paraId="4EFFD54C" w14:textId="0BBCEA7C" w:rsidR="006F4A88" w:rsidRDefault="000412E6" w:rsidP="00012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E6">
        <w:rPr>
          <w:rFonts w:ascii="Times New Roman" w:hAnsi="Times New Roman" w:cs="Times New Roman"/>
          <w:sz w:val="28"/>
          <w:szCs w:val="28"/>
        </w:rPr>
        <w:t>Л.В. Поляков</w:t>
      </w:r>
      <w:r w:rsidR="005F5362">
        <w:rPr>
          <w:rFonts w:ascii="Times New Roman" w:hAnsi="Times New Roman" w:cs="Times New Roman"/>
          <w:sz w:val="28"/>
          <w:szCs w:val="28"/>
        </w:rPr>
        <w:t xml:space="preserve"> осуществлял </w:t>
      </w:r>
      <w:proofErr w:type="gramStart"/>
      <w:r w:rsidR="005F53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5362">
        <w:rPr>
          <w:rFonts w:ascii="Times New Roman" w:hAnsi="Times New Roman" w:cs="Times New Roman"/>
          <w:sz w:val="28"/>
          <w:szCs w:val="28"/>
        </w:rPr>
        <w:t xml:space="preserve"> </w:t>
      </w:r>
      <w:r w:rsidR="005E0BB6">
        <w:rPr>
          <w:rFonts w:ascii="Times New Roman" w:hAnsi="Times New Roman" w:cs="Times New Roman"/>
          <w:sz w:val="28"/>
          <w:szCs w:val="28"/>
        </w:rPr>
        <w:t>дистанционным электронным голосованием</w:t>
      </w:r>
      <w:r w:rsidR="0001228D">
        <w:rPr>
          <w:rFonts w:ascii="Times New Roman" w:hAnsi="Times New Roman" w:cs="Times New Roman"/>
          <w:sz w:val="28"/>
          <w:szCs w:val="28"/>
        </w:rPr>
        <w:t>. Так на выборах Президента Рос</w:t>
      </w:r>
      <w:bookmarkStart w:id="0" w:name="_GoBack"/>
      <w:bookmarkEnd w:id="0"/>
      <w:r w:rsidR="0001228D">
        <w:rPr>
          <w:rFonts w:ascii="Times New Roman" w:hAnsi="Times New Roman" w:cs="Times New Roman"/>
          <w:sz w:val="28"/>
          <w:szCs w:val="28"/>
        </w:rPr>
        <w:t xml:space="preserve">сийской Федерации Л.В. Поляков был наблюдателем в ТИК ДЭГ, а в Единый день голосования </w:t>
      </w:r>
      <w:r w:rsidR="0001228D" w:rsidRPr="0001228D">
        <w:rPr>
          <w:rFonts w:ascii="Times New Roman" w:hAnsi="Times New Roman" w:cs="Times New Roman"/>
          <w:sz w:val="28"/>
          <w:szCs w:val="28"/>
        </w:rPr>
        <w:t xml:space="preserve">осуществлял наблюдение за столичным </w:t>
      </w:r>
      <w:r w:rsidR="0001228D">
        <w:rPr>
          <w:rFonts w:ascii="Times New Roman" w:hAnsi="Times New Roman" w:cs="Times New Roman"/>
          <w:sz w:val="28"/>
          <w:szCs w:val="28"/>
        </w:rPr>
        <w:t xml:space="preserve">ДЭГ в Общественном штабе </w:t>
      </w:r>
      <w:r w:rsidR="00142594">
        <w:rPr>
          <w:rFonts w:ascii="Times New Roman" w:hAnsi="Times New Roman" w:cs="Times New Roman"/>
          <w:sz w:val="28"/>
          <w:szCs w:val="28"/>
        </w:rPr>
        <w:t xml:space="preserve">по наблюдению за выборами в </w:t>
      </w:r>
      <w:r w:rsidR="0001228D">
        <w:rPr>
          <w:rFonts w:ascii="Times New Roman" w:hAnsi="Times New Roman" w:cs="Times New Roman"/>
          <w:sz w:val="28"/>
          <w:szCs w:val="28"/>
        </w:rPr>
        <w:t>г</w:t>
      </w:r>
      <w:r w:rsidR="00142594">
        <w:rPr>
          <w:rFonts w:ascii="Times New Roman" w:hAnsi="Times New Roman" w:cs="Times New Roman"/>
          <w:sz w:val="28"/>
          <w:szCs w:val="28"/>
        </w:rPr>
        <w:t>ороде</w:t>
      </w:r>
      <w:r w:rsidR="0001228D">
        <w:rPr>
          <w:rFonts w:ascii="Times New Roman" w:hAnsi="Times New Roman" w:cs="Times New Roman"/>
          <w:sz w:val="28"/>
          <w:szCs w:val="28"/>
        </w:rPr>
        <w:t xml:space="preserve"> Москв</w:t>
      </w:r>
      <w:r w:rsidR="00142594">
        <w:rPr>
          <w:rFonts w:ascii="Times New Roman" w:hAnsi="Times New Roman" w:cs="Times New Roman"/>
          <w:sz w:val="28"/>
          <w:szCs w:val="28"/>
        </w:rPr>
        <w:t>е</w:t>
      </w:r>
      <w:r w:rsidR="0001228D" w:rsidRPr="0001228D">
        <w:rPr>
          <w:rFonts w:ascii="Times New Roman" w:hAnsi="Times New Roman" w:cs="Times New Roman"/>
          <w:sz w:val="28"/>
          <w:szCs w:val="28"/>
        </w:rPr>
        <w:t>.</w:t>
      </w:r>
      <w:r w:rsidRPr="000412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69DA0" w14:textId="77777777" w:rsidR="00B22033" w:rsidRDefault="00B22033" w:rsidP="0004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033">
        <w:rPr>
          <w:rFonts w:ascii="Times New Roman" w:hAnsi="Times New Roman" w:cs="Times New Roman"/>
          <w:sz w:val="28"/>
          <w:szCs w:val="28"/>
        </w:rPr>
        <w:t xml:space="preserve">Мониторинг и общественный контроль за подготовкой, ходом голосования и подсчетом голосов на специальных избирательных участках в местах содержания под </w:t>
      </w:r>
      <w:proofErr w:type="gramStart"/>
      <w:r w:rsidRPr="00B22033">
        <w:rPr>
          <w:rFonts w:ascii="Times New Roman" w:hAnsi="Times New Roman" w:cs="Times New Roman"/>
          <w:sz w:val="28"/>
          <w:szCs w:val="28"/>
        </w:rPr>
        <w:t>стражей</w:t>
      </w:r>
      <w:proofErr w:type="gramEnd"/>
      <w:r w:rsidRPr="00B22033">
        <w:rPr>
          <w:rFonts w:ascii="Times New Roman" w:hAnsi="Times New Roman" w:cs="Times New Roman"/>
          <w:sz w:val="28"/>
          <w:szCs w:val="28"/>
        </w:rPr>
        <w:t xml:space="preserve"> подозреваемых и обвиняемых, образованных за пределами и в пределах соответствующего избирательного округа в учреждениях УФСИН России по город</w:t>
      </w:r>
      <w:r w:rsidR="00A92D8C">
        <w:rPr>
          <w:rFonts w:ascii="Times New Roman" w:hAnsi="Times New Roman" w:cs="Times New Roman"/>
          <w:sz w:val="28"/>
          <w:szCs w:val="28"/>
        </w:rPr>
        <w:t>у Москве осуществлял</w:t>
      </w:r>
      <w:r w:rsidRPr="00B22033">
        <w:rPr>
          <w:rFonts w:ascii="Times New Roman" w:hAnsi="Times New Roman" w:cs="Times New Roman"/>
          <w:sz w:val="28"/>
          <w:szCs w:val="28"/>
        </w:rPr>
        <w:t xml:space="preserve"> А.В. Мельников.</w:t>
      </w:r>
    </w:p>
    <w:p w14:paraId="5DF9D4DF" w14:textId="77777777" w:rsidR="00187DF7" w:rsidRDefault="00187DF7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DF7">
        <w:rPr>
          <w:rFonts w:ascii="Times New Roman" w:hAnsi="Times New Roman" w:cs="Times New Roman"/>
          <w:sz w:val="28"/>
          <w:szCs w:val="28"/>
        </w:rPr>
        <w:t>О.Ю.Демичева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следила за ходом голосов</w:t>
      </w:r>
      <w:r w:rsidR="00DB6C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в Оре</w:t>
      </w:r>
      <w:r w:rsidR="001E6C95">
        <w:rPr>
          <w:rFonts w:ascii="Times New Roman" w:hAnsi="Times New Roman" w:cs="Times New Roman"/>
          <w:sz w:val="28"/>
          <w:szCs w:val="28"/>
        </w:rPr>
        <w:t>нбургской области, 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C95">
        <w:rPr>
          <w:rFonts w:ascii="Times New Roman" w:hAnsi="Times New Roman" w:cs="Times New Roman"/>
          <w:sz w:val="28"/>
          <w:szCs w:val="28"/>
        </w:rPr>
        <w:t>районах, которые пострадали</w:t>
      </w:r>
      <w:r w:rsidR="00923C05">
        <w:rPr>
          <w:rFonts w:ascii="Times New Roman" w:hAnsi="Times New Roman" w:cs="Times New Roman"/>
          <w:sz w:val="28"/>
          <w:szCs w:val="28"/>
        </w:rPr>
        <w:t xml:space="preserve"> от паводка в апреле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684F5E" w14:textId="77777777" w:rsid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E8">
        <w:rPr>
          <w:rFonts w:ascii="Times New Roman" w:hAnsi="Times New Roman" w:cs="Times New Roman"/>
          <w:sz w:val="28"/>
          <w:szCs w:val="28"/>
        </w:rPr>
        <w:t>За время работы в едины</w:t>
      </w:r>
      <w:r w:rsidR="00C12FD3">
        <w:rPr>
          <w:rFonts w:ascii="Times New Roman" w:hAnsi="Times New Roman" w:cs="Times New Roman"/>
          <w:sz w:val="28"/>
          <w:szCs w:val="28"/>
        </w:rPr>
        <w:t>й день голосования, в период с 6 по 8</w:t>
      </w:r>
      <w:r w:rsidRPr="008B4BE8">
        <w:rPr>
          <w:rFonts w:ascii="Times New Roman" w:hAnsi="Times New Roman" w:cs="Times New Roman"/>
          <w:sz w:val="28"/>
          <w:szCs w:val="28"/>
        </w:rPr>
        <w:t xml:space="preserve"> сентября, чле</w:t>
      </w:r>
      <w:r w:rsidR="00C12FD3">
        <w:rPr>
          <w:rFonts w:ascii="Times New Roman" w:hAnsi="Times New Roman" w:cs="Times New Roman"/>
          <w:sz w:val="28"/>
          <w:szCs w:val="28"/>
        </w:rPr>
        <w:t>ны МРГ приняли участие в более 2</w:t>
      </w:r>
      <w:r w:rsidRPr="008B4BE8">
        <w:rPr>
          <w:rFonts w:ascii="Times New Roman" w:hAnsi="Times New Roman" w:cs="Times New Roman"/>
          <w:sz w:val="28"/>
          <w:szCs w:val="28"/>
        </w:rPr>
        <w:t>0 мероприятиях, связанны</w:t>
      </w:r>
      <w:r w:rsidR="00C12FD3">
        <w:rPr>
          <w:rFonts w:ascii="Times New Roman" w:hAnsi="Times New Roman" w:cs="Times New Roman"/>
          <w:sz w:val="28"/>
          <w:szCs w:val="28"/>
        </w:rPr>
        <w:t>х с ходом голосования в ЕДГ-2024</w:t>
      </w:r>
      <w:r w:rsidRPr="008B4BE8">
        <w:rPr>
          <w:rFonts w:ascii="Times New Roman" w:hAnsi="Times New Roman" w:cs="Times New Roman"/>
          <w:sz w:val="28"/>
          <w:szCs w:val="28"/>
        </w:rPr>
        <w:t>. Также активно комментировали деятельность в СМИ и на своих информационных ресурсах (телеграмм-каналы).</w:t>
      </w:r>
    </w:p>
    <w:p w14:paraId="40B9B99E" w14:textId="77777777" w:rsidR="00224D67" w:rsidRDefault="00224D67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67">
        <w:rPr>
          <w:rFonts w:ascii="Times New Roman" w:hAnsi="Times New Roman" w:cs="Times New Roman"/>
          <w:sz w:val="28"/>
          <w:szCs w:val="28"/>
        </w:rPr>
        <w:lastRenderedPageBreak/>
        <w:t>Результаты ЕДГ-2024 показали высокий уровень доверия общества к избирательной системе.</w:t>
      </w:r>
    </w:p>
    <w:p w14:paraId="57AFB220" w14:textId="51B3A3E6" w:rsidR="0016799A" w:rsidRDefault="0016799A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9A">
        <w:rPr>
          <w:rFonts w:ascii="Times New Roman" w:hAnsi="Times New Roman" w:cs="Times New Roman"/>
          <w:sz w:val="28"/>
          <w:szCs w:val="28"/>
        </w:rPr>
        <w:t>По итогам Единого дня голосования 8 сентября 2024 года МРГ выпустила Заявление.</w:t>
      </w:r>
    </w:p>
    <w:p w14:paraId="37B0AFC7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E8">
        <w:rPr>
          <w:rFonts w:ascii="Times New Roman" w:hAnsi="Times New Roman" w:cs="Times New Roman"/>
          <w:sz w:val="28"/>
          <w:szCs w:val="28"/>
        </w:rPr>
        <w:t>В процессе работы</w:t>
      </w:r>
      <w:r w:rsidR="006C469D">
        <w:rPr>
          <w:rFonts w:ascii="Times New Roman" w:hAnsi="Times New Roman" w:cs="Times New Roman"/>
          <w:sz w:val="28"/>
          <w:szCs w:val="28"/>
        </w:rPr>
        <w:t xml:space="preserve"> на обеих избирательных кампаниях</w:t>
      </w:r>
      <w:r w:rsidRPr="008B4BE8">
        <w:rPr>
          <w:rFonts w:ascii="Times New Roman" w:hAnsi="Times New Roman" w:cs="Times New Roman"/>
          <w:sz w:val="28"/>
          <w:szCs w:val="28"/>
        </w:rPr>
        <w:t xml:space="preserve"> особое внимание уделялось следующим аспектам:</w:t>
      </w:r>
    </w:p>
    <w:p w14:paraId="10543BB0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E8">
        <w:rPr>
          <w:rFonts w:ascii="Times New Roman" w:hAnsi="Times New Roman" w:cs="Times New Roman"/>
          <w:sz w:val="28"/>
          <w:szCs w:val="28"/>
        </w:rPr>
        <w:t>1.</w:t>
      </w:r>
      <w:r w:rsidRPr="008B4BE8">
        <w:rPr>
          <w:rFonts w:ascii="Times New Roman" w:hAnsi="Times New Roman" w:cs="Times New Roman"/>
          <w:sz w:val="28"/>
          <w:szCs w:val="28"/>
        </w:rPr>
        <w:tab/>
        <w:t>Соблюдение принципов всеобщего, равного и прямого волеизъявления при тайном голосовании (реализация права граждан на участие в управлении государством через выборы);</w:t>
      </w:r>
    </w:p>
    <w:p w14:paraId="0A8292FA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E8">
        <w:rPr>
          <w:rFonts w:ascii="Times New Roman" w:hAnsi="Times New Roman" w:cs="Times New Roman"/>
          <w:sz w:val="28"/>
          <w:szCs w:val="28"/>
        </w:rPr>
        <w:t>2.</w:t>
      </w:r>
      <w:r w:rsidRPr="008B4BE8">
        <w:rPr>
          <w:rFonts w:ascii="Times New Roman" w:hAnsi="Times New Roman" w:cs="Times New Roman"/>
          <w:sz w:val="28"/>
          <w:szCs w:val="28"/>
        </w:rPr>
        <w:tab/>
        <w:t>Проверка информации о правонарушениях при голосовании;</w:t>
      </w:r>
    </w:p>
    <w:p w14:paraId="4E4D3199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E8">
        <w:rPr>
          <w:rFonts w:ascii="Times New Roman" w:hAnsi="Times New Roman" w:cs="Times New Roman"/>
          <w:sz w:val="28"/>
          <w:szCs w:val="28"/>
        </w:rPr>
        <w:t>3.</w:t>
      </w:r>
      <w:r w:rsidRPr="008B4BE8">
        <w:rPr>
          <w:rFonts w:ascii="Times New Roman" w:hAnsi="Times New Roman" w:cs="Times New Roman"/>
          <w:sz w:val="28"/>
          <w:szCs w:val="28"/>
        </w:rPr>
        <w:tab/>
        <w:t>Организация электронного голосования;</w:t>
      </w:r>
    </w:p>
    <w:p w14:paraId="02749DF1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E8">
        <w:rPr>
          <w:rFonts w:ascii="Times New Roman" w:hAnsi="Times New Roman" w:cs="Times New Roman"/>
          <w:sz w:val="28"/>
          <w:szCs w:val="28"/>
        </w:rPr>
        <w:t>4.</w:t>
      </w:r>
      <w:r w:rsidRPr="008B4BE8">
        <w:rPr>
          <w:rFonts w:ascii="Times New Roman" w:hAnsi="Times New Roman" w:cs="Times New Roman"/>
          <w:sz w:val="28"/>
          <w:szCs w:val="28"/>
        </w:rPr>
        <w:tab/>
        <w:t>Работа общественных штабов по наблюдению за выборами и центров общественного наблюдения в предвыборный период и в дни голосования;</w:t>
      </w:r>
    </w:p>
    <w:p w14:paraId="4EDBD47B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E8">
        <w:rPr>
          <w:rFonts w:ascii="Times New Roman" w:hAnsi="Times New Roman" w:cs="Times New Roman"/>
          <w:sz w:val="28"/>
          <w:szCs w:val="28"/>
        </w:rPr>
        <w:t>5.</w:t>
      </w:r>
      <w:r w:rsidRPr="008B4BE8">
        <w:rPr>
          <w:rFonts w:ascii="Times New Roman" w:hAnsi="Times New Roman" w:cs="Times New Roman"/>
          <w:sz w:val="28"/>
          <w:szCs w:val="28"/>
        </w:rPr>
        <w:tab/>
        <w:t>Компетентность наблюдателей и членов УИК.</w:t>
      </w:r>
    </w:p>
    <w:p w14:paraId="627359C9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86276" w14:textId="77777777" w:rsidR="008B4BE8" w:rsidRDefault="006B42CF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B4BE8" w:rsidRPr="008B4BE8">
        <w:rPr>
          <w:rFonts w:ascii="Times New Roman" w:hAnsi="Times New Roman" w:cs="Times New Roman"/>
          <w:sz w:val="28"/>
          <w:szCs w:val="28"/>
        </w:rPr>
        <w:t xml:space="preserve">лены МРГ отмечают, что соблюдение избирательных прав граждан выполнялось. Существенных нарушений не выявлено. Выборы прошли в спокойной </w:t>
      </w:r>
      <w:r w:rsidR="00695CBC" w:rsidRPr="00724C5E">
        <w:rPr>
          <w:rFonts w:ascii="Times New Roman" w:hAnsi="Times New Roman" w:cs="Times New Roman"/>
          <w:sz w:val="28"/>
          <w:szCs w:val="28"/>
        </w:rPr>
        <w:t>обстановке.</w:t>
      </w:r>
      <w:r w:rsidR="00E55D17" w:rsidRPr="00724C5E">
        <w:rPr>
          <w:rFonts w:ascii="Times New Roman" w:hAnsi="Times New Roman" w:cs="Times New Roman"/>
          <w:sz w:val="28"/>
          <w:szCs w:val="28"/>
        </w:rPr>
        <w:t xml:space="preserve"> </w:t>
      </w:r>
      <w:r w:rsidR="00695CBC" w:rsidRPr="00724C5E">
        <w:rPr>
          <w:rFonts w:ascii="Times New Roman" w:hAnsi="Times New Roman" w:cs="Times New Roman"/>
          <w:sz w:val="28"/>
          <w:szCs w:val="28"/>
        </w:rPr>
        <w:t xml:space="preserve">Члены МРГ отмечают </w:t>
      </w:r>
      <w:r w:rsidR="009847AE" w:rsidRPr="00724C5E">
        <w:rPr>
          <w:rFonts w:ascii="Times New Roman" w:hAnsi="Times New Roman" w:cs="Times New Roman"/>
          <w:sz w:val="28"/>
          <w:szCs w:val="28"/>
        </w:rPr>
        <w:t>активную работу</w:t>
      </w:r>
      <w:r w:rsidR="009F1BD3" w:rsidRPr="00724C5E">
        <w:rPr>
          <w:rFonts w:ascii="Times New Roman" w:hAnsi="Times New Roman" w:cs="Times New Roman"/>
          <w:sz w:val="28"/>
          <w:szCs w:val="28"/>
        </w:rPr>
        <w:t xml:space="preserve"> </w:t>
      </w:r>
      <w:r w:rsidR="006B0F46" w:rsidRPr="00724C5E">
        <w:rPr>
          <w:rFonts w:ascii="Times New Roman" w:hAnsi="Times New Roman" w:cs="Times New Roman"/>
          <w:sz w:val="28"/>
          <w:szCs w:val="28"/>
        </w:rPr>
        <w:t xml:space="preserve">по защите избирательных прав граждан </w:t>
      </w:r>
      <w:r w:rsidR="009847AE" w:rsidRPr="00724C5E">
        <w:rPr>
          <w:rFonts w:ascii="Times New Roman" w:hAnsi="Times New Roman" w:cs="Times New Roman"/>
          <w:sz w:val="28"/>
          <w:szCs w:val="28"/>
        </w:rPr>
        <w:t xml:space="preserve">общественных штабов </w:t>
      </w:r>
      <w:r w:rsidR="00E55D17" w:rsidRPr="00724C5E">
        <w:rPr>
          <w:rFonts w:ascii="Times New Roman" w:hAnsi="Times New Roman" w:cs="Times New Roman"/>
          <w:sz w:val="28"/>
          <w:szCs w:val="28"/>
        </w:rPr>
        <w:t>по</w:t>
      </w:r>
      <w:r w:rsidR="000D3044" w:rsidRPr="00724C5E">
        <w:rPr>
          <w:rFonts w:ascii="Times New Roman" w:hAnsi="Times New Roman" w:cs="Times New Roman"/>
          <w:sz w:val="28"/>
          <w:szCs w:val="28"/>
        </w:rPr>
        <w:t xml:space="preserve"> наблюдению за выборами.</w:t>
      </w:r>
    </w:p>
    <w:p w14:paraId="39F63F08" w14:textId="77777777" w:rsidR="00BA7B56" w:rsidRDefault="00BA7B56" w:rsidP="00BA7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6">
        <w:rPr>
          <w:rFonts w:ascii="Times New Roman" w:hAnsi="Times New Roman" w:cs="Times New Roman"/>
          <w:sz w:val="28"/>
          <w:szCs w:val="28"/>
        </w:rPr>
        <w:t>Российская избирательная система в очередной раз доказала свою устойчивость с учетом новых вызовов и рисков, обеспечила безопасность избирателей и членов УИК и ТИК, предложила новые удобные форматы голосования. ДЭГ зарекомендовало свое удобство и подверженность контролю, а многодневное голосование стало абсолютной нормой.</w:t>
      </w:r>
    </w:p>
    <w:p w14:paraId="36DCDA9E" w14:textId="3C8CE665" w:rsidR="00E133C4" w:rsidRPr="00BA7B56" w:rsidRDefault="00E133C4" w:rsidP="00BA7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стоит отметить работу избирательных комиссий и наблюдателей в приграничных регионах</w:t>
      </w:r>
      <w:r w:rsidR="00AF087F">
        <w:rPr>
          <w:rFonts w:ascii="Times New Roman" w:hAnsi="Times New Roman" w:cs="Times New Roman"/>
          <w:sz w:val="28"/>
          <w:szCs w:val="28"/>
        </w:rPr>
        <w:t xml:space="preserve"> и в регионах</w:t>
      </w:r>
      <w:r w:rsidR="00863F24">
        <w:rPr>
          <w:rFonts w:ascii="Times New Roman" w:hAnsi="Times New Roman" w:cs="Times New Roman"/>
          <w:sz w:val="28"/>
          <w:szCs w:val="28"/>
        </w:rPr>
        <w:t>,</w:t>
      </w:r>
      <w:r w:rsidR="00AF087F">
        <w:rPr>
          <w:rFonts w:ascii="Times New Roman" w:hAnsi="Times New Roman" w:cs="Times New Roman"/>
          <w:sz w:val="28"/>
          <w:szCs w:val="28"/>
        </w:rPr>
        <w:t xml:space="preserve"> где </w:t>
      </w:r>
      <w:r w:rsidR="008E2A83">
        <w:rPr>
          <w:rFonts w:ascii="Times New Roman" w:hAnsi="Times New Roman" w:cs="Times New Roman"/>
          <w:sz w:val="28"/>
          <w:szCs w:val="28"/>
        </w:rPr>
        <w:t>был введен режим чрезвычайной ситуации</w:t>
      </w:r>
      <w:r w:rsidR="00BF2997">
        <w:rPr>
          <w:rFonts w:ascii="Times New Roman" w:hAnsi="Times New Roman" w:cs="Times New Roman"/>
          <w:sz w:val="28"/>
          <w:szCs w:val="28"/>
        </w:rPr>
        <w:t>, связанных</w:t>
      </w:r>
      <w:r w:rsidR="003B441D">
        <w:rPr>
          <w:rFonts w:ascii="Times New Roman" w:hAnsi="Times New Roman" w:cs="Times New Roman"/>
          <w:sz w:val="28"/>
          <w:szCs w:val="28"/>
        </w:rPr>
        <w:t xml:space="preserve"> с СВО</w:t>
      </w:r>
      <w:r>
        <w:rPr>
          <w:rFonts w:ascii="Times New Roman" w:hAnsi="Times New Roman" w:cs="Times New Roman"/>
          <w:sz w:val="28"/>
          <w:szCs w:val="28"/>
        </w:rPr>
        <w:t xml:space="preserve">. Члены избирательных комиссий и наблюдатели,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</w:t>
      </w:r>
      <w:r w:rsidR="00863F24">
        <w:rPr>
          <w:rFonts w:ascii="Times New Roman" w:hAnsi="Times New Roman" w:cs="Times New Roman"/>
          <w:sz w:val="28"/>
          <w:szCs w:val="28"/>
        </w:rPr>
        <w:t>опасные для жизни и здоровья условия</w:t>
      </w:r>
      <w:r w:rsidR="00FF0D98">
        <w:rPr>
          <w:rFonts w:ascii="Times New Roman" w:hAnsi="Times New Roman" w:cs="Times New Roman"/>
          <w:sz w:val="28"/>
          <w:szCs w:val="28"/>
        </w:rPr>
        <w:t>,</w:t>
      </w:r>
      <w:r w:rsidR="00863F24">
        <w:rPr>
          <w:rFonts w:ascii="Times New Roman" w:hAnsi="Times New Roman" w:cs="Times New Roman"/>
          <w:sz w:val="28"/>
          <w:szCs w:val="28"/>
        </w:rPr>
        <w:t xml:space="preserve"> обеспечили высокий уровень про</w:t>
      </w:r>
      <w:r w:rsidR="004A4CB1">
        <w:rPr>
          <w:rFonts w:ascii="Times New Roman" w:hAnsi="Times New Roman" w:cs="Times New Roman"/>
          <w:sz w:val="28"/>
          <w:szCs w:val="28"/>
        </w:rPr>
        <w:t>ведения выборов  в этих регионах</w:t>
      </w:r>
      <w:r w:rsidR="00863F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BA887" w14:textId="0A92E2A9" w:rsidR="00BA7B56" w:rsidRDefault="00BA7B56" w:rsidP="00BA7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6">
        <w:rPr>
          <w:rFonts w:ascii="Times New Roman" w:hAnsi="Times New Roman" w:cs="Times New Roman"/>
          <w:sz w:val="28"/>
          <w:szCs w:val="28"/>
        </w:rPr>
        <w:t>Кампани</w:t>
      </w:r>
      <w:r w:rsidR="005041A1" w:rsidRPr="00A01C12">
        <w:rPr>
          <w:rFonts w:ascii="Times New Roman" w:hAnsi="Times New Roman" w:cs="Times New Roman"/>
          <w:sz w:val="28"/>
          <w:szCs w:val="28"/>
        </w:rPr>
        <w:t>и</w:t>
      </w:r>
      <w:r w:rsidRPr="00BA7B56">
        <w:rPr>
          <w:rFonts w:ascii="Times New Roman" w:hAnsi="Times New Roman" w:cs="Times New Roman"/>
          <w:sz w:val="28"/>
          <w:szCs w:val="28"/>
        </w:rPr>
        <w:t xml:space="preserve"> был</w:t>
      </w:r>
      <w:r w:rsidR="005041A1">
        <w:rPr>
          <w:rFonts w:ascii="Times New Roman" w:hAnsi="Times New Roman" w:cs="Times New Roman"/>
          <w:sz w:val="28"/>
          <w:szCs w:val="28"/>
        </w:rPr>
        <w:t>и</w:t>
      </w:r>
      <w:r w:rsidRPr="00BA7B56">
        <w:rPr>
          <w:rFonts w:ascii="Times New Roman" w:hAnsi="Times New Roman" w:cs="Times New Roman"/>
          <w:sz w:val="28"/>
          <w:szCs w:val="28"/>
        </w:rPr>
        <w:t xml:space="preserve"> конкурентн</w:t>
      </w:r>
      <w:r w:rsidR="005041A1" w:rsidRPr="00A01C12">
        <w:rPr>
          <w:rFonts w:ascii="Times New Roman" w:hAnsi="Times New Roman" w:cs="Times New Roman"/>
          <w:sz w:val="28"/>
          <w:szCs w:val="28"/>
        </w:rPr>
        <w:t>ыми</w:t>
      </w:r>
      <w:r w:rsidRPr="00BA7B56">
        <w:rPr>
          <w:rFonts w:ascii="Times New Roman" w:hAnsi="Times New Roman" w:cs="Times New Roman"/>
          <w:sz w:val="28"/>
          <w:szCs w:val="28"/>
        </w:rPr>
        <w:t>, политические партии показали высокую активность по выдвижению кандидатов, взаимодействию с электоратом. Для участия в выборах снижаются административные б</w:t>
      </w:r>
      <w:r w:rsidR="00CD532C">
        <w:rPr>
          <w:rFonts w:ascii="Times New Roman" w:hAnsi="Times New Roman" w:cs="Times New Roman"/>
          <w:sz w:val="28"/>
          <w:szCs w:val="28"/>
        </w:rPr>
        <w:t>арьеры, участники гонки обеспечиваются равными возможностями</w:t>
      </w:r>
      <w:r w:rsidRPr="00BA7B56">
        <w:rPr>
          <w:rFonts w:ascii="Times New Roman" w:hAnsi="Times New Roman" w:cs="Times New Roman"/>
          <w:sz w:val="28"/>
          <w:szCs w:val="28"/>
        </w:rPr>
        <w:t>.</w:t>
      </w:r>
    </w:p>
    <w:p w14:paraId="273D27AC" w14:textId="145F1799" w:rsidR="00362B64" w:rsidRDefault="00362B64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МРГ Совета признали, что выборы Президента Российской Федерации и выборы в ЕДГ 2024</w:t>
      </w:r>
      <w:r w:rsidRPr="00362B64">
        <w:rPr>
          <w:rFonts w:ascii="Times New Roman" w:hAnsi="Times New Roman" w:cs="Times New Roman"/>
          <w:sz w:val="28"/>
          <w:szCs w:val="28"/>
        </w:rPr>
        <w:t xml:space="preserve"> прошли без нарушений, которые могли бы серьезно повлиять на результаты голосования, а избирательные права граждан и кандидатов соблюдались в соответствии с действующим законодательством.</w:t>
      </w:r>
    </w:p>
    <w:p w14:paraId="7027C926" w14:textId="77777777" w:rsidR="00700605" w:rsidRDefault="00700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05920F7" w14:textId="77777777" w:rsidR="00F46AE7" w:rsidRDefault="00AA1ACD" w:rsidP="00AA1ACD">
      <w:pPr>
        <w:pStyle w:val="Standard"/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  <w:r w:rsidRPr="002C0C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2794A" w14:textId="6A2DA717" w:rsidR="00AA1ACD" w:rsidRPr="002C0C5D" w:rsidRDefault="00AA1ACD" w:rsidP="00F83868">
      <w:pPr>
        <w:pStyle w:val="Standard"/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C5D">
        <w:rPr>
          <w:rFonts w:ascii="Times New Roman" w:hAnsi="Times New Roman" w:cs="Times New Roman"/>
          <w:sz w:val="28"/>
          <w:szCs w:val="28"/>
        </w:rPr>
        <w:t>Временной рабочей группы по мониторингу избирательных прав граждан Совета при Президенте Российской Федерации по развитию гражданского общества и правам человека</w:t>
      </w:r>
      <w:r w:rsidR="000F1388">
        <w:rPr>
          <w:rFonts w:ascii="Times New Roman" w:hAnsi="Times New Roman" w:cs="Times New Roman"/>
          <w:sz w:val="28"/>
          <w:szCs w:val="28"/>
        </w:rPr>
        <w:t xml:space="preserve"> </w:t>
      </w:r>
      <w:r w:rsidR="0080795D">
        <w:rPr>
          <w:rFonts w:ascii="Times New Roman" w:hAnsi="Times New Roman" w:cs="Times New Roman"/>
          <w:sz w:val="28"/>
          <w:szCs w:val="28"/>
        </w:rPr>
        <w:t>(</w:t>
      </w:r>
      <w:r w:rsidR="00F83868">
        <w:rPr>
          <w:rFonts w:ascii="Times New Roman" w:hAnsi="Times New Roman" w:cs="Times New Roman"/>
          <w:sz w:val="28"/>
          <w:szCs w:val="28"/>
        </w:rPr>
        <w:t>17 марта 2024 года</w:t>
      </w:r>
      <w:r w:rsidR="0080795D">
        <w:rPr>
          <w:rFonts w:ascii="Times New Roman" w:hAnsi="Times New Roman" w:cs="Times New Roman"/>
          <w:sz w:val="28"/>
          <w:szCs w:val="28"/>
        </w:rPr>
        <w:t>)</w:t>
      </w:r>
    </w:p>
    <w:p w14:paraId="3793D636" w14:textId="77777777" w:rsidR="00AA1ACD" w:rsidRPr="002C0C5D" w:rsidRDefault="00AA1ACD" w:rsidP="00AA1ACD">
      <w:pPr>
        <w:pStyle w:val="Standard"/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C5D">
        <w:rPr>
          <w:rFonts w:ascii="Times New Roman" w:hAnsi="Times New Roman" w:cs="Times New Roman"/>
          <w:sz w:val="28"/>
          <w:szCs w:val="28"/>
        </w:rPr>
        <w:t>15-17 марта 2024 года состоялось голосование на выборах Президента Российской Федерации.</w:t>
      </w:r>
    </w:p>
    <w:p w14:paraId="3D8DB6A6" w14:textId="78932458" w:rsidR="00AA1ACD" w:rsidRPr="002C0C5D" w:rsidRDefault="00AA1ACD" w:rsidP="00AA1ACD">
      <w:pPr>
        <w:pStyle w:val="Standard"/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C5D">
        <w:rPr>
          <w:rFonts w:ascii="Times New Roman" w:hAnsi="Times New Roman" w:cs="Times New Roman"/>
          <w:sz w:val="28"/>
          <w:szCs w:val="28"/>
        </w:rPr>
        <w:t>Традиционно в Совете была создана Временная рабочая группа по мониторингу избирательных прав граждан (МРГ). Деятельность МРГ Совета  велась с момента объявления выборов Президента Российской Федерации на всех этапах избирательной кампании. Особ</w:t>
      </w:r>
      <w:r>
        <w:rPr>
          <w:rFonts w:ascii="Times New Roman" w:hAnsi="Times New Roman" w:cs="Times New Roman"/>
          <w:sz w:val="28"/>
          <w:szCs w:val="28"/>
        </w:rPr>
        <w:t>ое внимание</w:t>
      </w:r>
      <w:r w:rsidRPr="002C0C5D">
        <w:rPr>
          <w:rFonts w:ascii="Times New Roman" w:hAnsi="Times New Roman" w:cs="Times New Roman"/>
          <w:sz w:val="28"/>
          <w:szCs w:val="28"/>
        </w:rPr>
        <w:t xml:space="preserve"> было уделено заключительному этапу избирательной кампании — непосредственно голосованию избирателей, в том числе и досрочному.</w:t>
      </w:r>
    </w:p>
    <w:p w14:paraId="00A4E0C4" w14:textId="77777777" w:rsidR="00AA1ACD" w:rsidRPr="002C0C5D" w:rsidRDefault="00AA1ACD" w:rsidP="00AA1ACD">
      <w:pPr>
        <w:pStyle w:val="Standard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C5D">
        <w:rPr>
          <w:rFonts w:ascii="Times New Roman" w:hAnsi="Times New Roman" w:cs="Times New Roman"/>
          <w:sz w:val="28"/>
          <w:szCs w:val="28"/>
        </w:rPr>
        <w:t>Члены МРГ Совета в предвыборный период и в период голосования в целях осуществления контроля за соблюдением избирательных прав граждан при проведении выборов Президента Российской Федерации проводили рабочие встречи с руководством общественных штабов по наблюдению за выборами, Общественных палат регионов, Центров общественного наблюдения, штабов кандидатов, Уполномоченными по правам человека и председателями избирательных комиссий регионов. Кроме  того, осуществлялся удалённый мониторинг соблюдения избирательных прав российских граждан за рубежом.  В период голосования члены МРГ Совета посетили, в общей сложности, около 300 участковых избирательных комиссий в 12 субъектах Российской Федерации: Донецкая Народная Республика, Карачаево-Черкесская Республика, Луганская Народная Республика, Пермский край, Белгородская область, Калужская область, Новосибирская область, Сахалинская область, Свердловская область, Ульяновская область, город Москва, Ямало-Ненецкий автономный округ.</w:t>
      </w:r>
    </w:p>
    <w:p w14:paraId="504F663D" w14:textId="77777777" w:rsidR="00AA1ACD" w:rsidRPr="002C0C5D" w:rsidRDefault="00AA1ACD" w:rsidP="00AA1ACD">
      <w:pPr>
        <w:pStyle w:val="Standard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C5D">
        <w:rPr>
          <w:rFonts w:ascii="Times New Roman" w:hAnsi="Times New Roman" w:cs="Times New Roman"/>
          <w:sz w:val="28"/>
          <w:szCs w:val="28"/>
        </w:rPr>
        <w:t xml:space="preserve">Члены МРГ Совета отмечают, что избирательная кампания проходила в условиях враждебных действий, развязанных «коллективным западом» против Российской Федерации и прямого вмешательства во внутренние дела </w:t>
      </w:r>
      <w:r w:rsidRPr="002C0C5D">
        <w:rPr>
          <w:rFonts w:ascii="Times New Roman" w:hAnsi="Times New Roman" w:cs="Times New Roman"/>
          <w:sz w:val="28"/>
          <w:szCs w:val="28"/>
        </w:rPr>
        <w:lastRenderedPageBreak/>
        <w:t>нашей страны. В связи с этим, помимо соблюдения избирательных прав граждан, вопросы безопасности избирателей, членов избирательных комиссий, наблюдателей были одними из главных во время работы членов МРГ Совета в дни голосования.  Также члены МРГ Совета особое внимание уделяли проверке поступающей информации с мест о возможных нарушениях избирательного законодательства, а также соблюдению законности со стороны органов государственной власти и участников избирательного процесса.</w:t>
      </w:r>
    </w:p>
    <w:p w14:paraId="1112245B" w14:textId="77777777" w:rsidR="00AA1ACD" w:rsidRPr="002C0C5D" w:rsidRDefault="00AA1ACD" w:rsidP="00AA1ACD">
      <w:pPr>
        <w:pStyle w:val="Standard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C5D">
        <w:rPr>
          <w:rFonts w:ascii="Times New Roman" w:hAnsi="Times New Roman" w:cs="Times New Roman"/>
          <w:sz w:val="28"/>
          <w:szCs w:val="28"/>
        </w:rPr>
        <w:t>В условиях внутренних и внешних вызовов, с которыми столкнулась наша страна, наблюдалась активная консолидация граждан, чувство ответственности за будущее нашего Отечества.</w:t>
      </w:r>
    </w:p>
    <w:p w14:paraId="00096F1C" w14:textId="77777777" w:rsidR="00AA1ACD" w:rsidRPr="002C0C5D" w:rsidRDefault="00AA1ACD" w:rsidP="00AA1ACD">
      <w:pPr>
        <w:pStyle w:val="Standard"/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C5D">
        <w:rPr>
          <w:rFonts w:ascii="Times New Roman" w:hAnsi="Times New Roman" w:cs="Times New Roman"/>
          <w:sz w:val="28"/>
          <w:szCs w:val="28"/>
        </w:rPr>
        <w:t>Русофобская политика ряда стран, вместе с политикой насаждения нетрадиционных ценностей сплотила российских избирателей, которые пришли на избирательные участки и сделали свой выбор.</w:t>
      </w:r>
    </w:p>
    <w:p w14:paraId="04F8338E" w14:textId="61EE297E" w:rsidR="00AA1ACD" w:rsidRPr="002C0C5D" w:rsidRDefault="00AA1ACD" w:rsidP="00AA1ACD">
      <w:pPr>
        <w:pStyle w:val="Standard"/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C5D">
        <w:rPr>
          <w:rFonts w:ascii="Times New Roman" w:hAnsi="Times New Roman" w:cs="Times New Roman"/>
          <w:sz w:val="28"/>
          <w:szCs w:val="28"/>
        </w:rPr>
        <w:t>Попытки оказать влияние на ход избирате</w:t>
      </w:r>
      <w:r w:rsidR="00D33F47">
        <w:rPr>
          <w:rFonts w:ascii="Times New Roman" w:hAnsi="Times New Roman" w:cs="Times New Roman"/>
          <w:sz w:val="28"/>
          <w:szCs w:val="28"/>
        </w:rPr>
        <w:t xml:space="preserve">льной </w:t>
      </w:r>
      <w:proofErr w:type="gramStart"/>
      <w:r w:rsidR="00D33F47">
        <w:rPr>
          <w:rFonts w:ascii="Times New Roman" w:hAnsi="Times New Roman" w:cs="Times New Roman"/>
          <w:sz w:val="28"/>
          <w:szCs w:val="28"/>
        </w:rPr>
        <w:t>кампании</w:t>
      </w:r>
      <w:proofErr w:type="gramEnd"/>
      <w:r w:rsidRPr="002C0C5D">
        <w:rPr>
          <w:rFonts w:ascii="Times New Roman" w:hAnsi="Times New Roman" w:cs="Times New Roman"/>
          <w:sz w:val="28"/>
          <w:szCs w:val="28"/>
        </w:rPr>
        <w:t xml:space="preserve"> так называемой российской внесистемной оппозиции в эмиграции, которая откровенно приняла антироссийскую сторону и пыталась дискредитировать выборы</w:t>
      </w:r>
      <w:r w:rsidR="00D33F47">
        <w:rPr>
          <w:rFonts w:ascii="Times New Roman" w:hAnsi="Times New Roman" w:cs="Times New Roman"/>
          <w:sz w:val="28"/>
          <w:szCs w:val="28"/>
        </w:rPr>
        <w:t>,</w:t>
      </w:r>
      <w:r w:rsidRPr="002C0C5D">
        <w:rPr>
          <w:rFonts w:ascii="Times New Roman" w:hAnsi="Times New Roman" w:cs="Times New Roman"/>
          <w:sz w:val="28"/>
          <w:szCs w:val="28"/>
        </w:rPr>
        <w:t xml:space="preserve"> ос</w:t>
      </w:r>
      <w:r w:rsidR="00D33F47">
        <w:rPr>
          <w:rFonts w:ascii="Times New Roman" w:hAnsi="Times New Roman" w:cs="Times New Roman"/>
          <w:sz w:val="28"/>
          <w:szCs w:val="28"/>
        </w:rPr>
        <w:t>тались не замеченными избирателями</w:t>
      </w:r>
      <w:r w:rsidRPr="002C0C5D">
        <w:rPr>
          <w:rFonts w:ascii="Times New Roman" w:hAnsi="Times New Roman" w:cs="Times New Roman"/>
          <w:sz w:val="28"/>
          <w:szCs w:val="28"/>
        </w:rPr>
        <w:t xml:space="preserve"> и не повлияли на ход голосования.</w:t>
      </w:r>
    </w:p>
    <w:p w14:paraId="40DE92C6" w14:textId="77777777" w:rsidR="00AA1ACD" w:rsidRPr="002C0C5D" w:rsidRDefault="00AA1ACD" w:rsidP="00AA1ACD">
      <w:pPr>
        <w:pStyle w:val="Standard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C5D">
        <w:rPr>
          <w:rFonts w:ascii="Times New Roman" w:hAnsi="Times New Roman" w:cs="Times New Roman"/>
          <w:sz w:val="28"/>
          <w:szCs w:val="28"/>
        </w:rPr>
        <w:t xml:space="preserve">МРГ Совета отмечает, что российской избирательной системой </w:t>
      </w:r>
      <w:r w:rsidRPr="002C0C5D">
        <w:rPr>
          <w:rFonts w:ascii="Times New Roman" w:hAnsi="Times New Roman" w:cs="Times New Roman"/>
          <w:color w:val="272727"/>
          <w:sz w:val="28"/>
          <w:szCs w:val="28"/>
        </w:rPr>
        <w:t>много сделано для проведения честных выборов, создания возможностей и условий для волеизъявления граждан. МРГ Совета</w:t>
      </w:r>
      <w:r w:rsidRPr="002C0C5D">
        <w:rPr>
          <w:rFonts w:ascii="Times New Roman" w:hAnsi="Times New Roman" w:cs="Times New Roman"/>
          <w:sz w:val="28"/>
          <w:szCs w:val="28"/>
        </w:rPr>
        <w:t xml:space="preserve"> считает, что выборы состоялись, а избирательные права граждан и кандидатов соблюдались в соответствии с действующим законодательством. Законность и порядок были соблюдены.</w:t>
      </w:r>
    </w:p>
    <w:p w14:paraId="35B1824D" w14:textId="77777777" w:rsidR="008A3899" w:rsidRDefault="00AA1ACD" w:rsidP="00AA1ACD">
      <w:pPr>
        <w:pStyle w:val="Standard"/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C5D">
        <w:rPr>
          <w:rFonts w:ascii="Times New Roman" w:hAnsi="Times New Roman" w:cs="Times New Roman"/>
          <w:sz w:val="28"/>
          <w:szCs w:val="28"/>
        </w:rPr>
        <w:t>Российская избирательная система подтвердила, что является одной из самых современных в мире. Для избирателей существует множество современных электоральных новаций. При этом уровень удобства и прозрачности процедуры голосования, уровень контроля со стороны общественности за избирательными процессами, позволяет говорить о легитимности и защите выборов от провокаций и фальсификаций.</w:t>
      </w:r>
      <w:r w:rsidR="008A3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11CDA18B" w14:textId="77777777" w:rsidR="00897C6B" w:rsidRDefault="00F84E2D" w:rsidP="00F84E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Заявление </w:t>
      </w:r>
    </w:p>
    <w:p w14:paraId="446C4DBC" w14:textId="18BB0845" w:rsidR="00F84E2D" w:rsidRPr="00F84E2D" w:rsidRDefault="00F84E2D" w:rsidP="00F84E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Временной рабочей группы по мониторингу избирательных прав граждан Совета при Президенте Российской Федерации по развитию гражданского общества и правам человека</w:t>
      </w:r>
      <w:r w:rsidR="0089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67C14" w:rsidRPr="00E6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сентября 2024 года</w:t>
      </w:r>
      <w:r w:rsidR="0089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9EF0788" w14:textId="51F09032" w:rsidR="00F84E2D" w:rsidRPr="00F84E2D" w:rsidRDefault="00F84E2D" w:rsidP="00E443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сентября 2024 года в Российской Федерации состоялся Единый день голосования.</w:t>
      </w:r>
    </w:p>
    <w:p w14:paraId="3200A4E7" w14:textId="77777777" w:rsidR="00F84E2D" w:rsidRPr="00F84E2D" w:rsidRDefault="00F84E2D" w:rsidP="00F84E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Традиционно в Совете была создана Временная рабочая группа по мониторингу избирательных прав граждан (МРГ). </w:t>
      </w:r>
    </w:p>
    <w:p w14:paraId="5DC30A1B" w14:textId="77777777" w:rsidR="00F84E2D" w:rsidRPr="00F84E2D" w:rsidRDefault="00F84E2D" w:rsidP="00F84E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МРГ осуществлял</w:t>
      </w:r>
      <w:r w:rsidRPr="00F84E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деятельность не только в период голосования, но и с момента официального объявления выборов муниципального, регионального и федерального уровней.</w:t>
      </w:r>
    </w:p>
    <w:p w14:paraId="1E67A5FF" w14:textId="77777777" w:rsidR="00F84E2D" w:rsidRPr="00F84E2D" w:rsidRDefault="00F84E2D" w:rsidP="00F84E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jdgxs" w:colFirst="0" w:colLast="0"/>
      <w:bookmarkEnd w:id="1"/>
      <w:r w:rsidRPr="00F8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голосования члены МРГ посетили в общей сложности около 200 участковых избирательных комиссий в 9 субъектах Российской Федерации: Республика Алтай, Республика Башкортостан, Хабаровский край, Брянская область, Курская область, Оренбургская область, Самарская область, Свердловская область, город Москва.</w:t>
      </w:r>
    </w:p>
    <w:p w14:paraId="0957E89A" w14:textId="77777777" w:rsidR="00F84E2D" w:rsidRPr="00F84E2D" w:rsidRDefault="00F84E2D" w:rsidP="00F84E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МРГ в предвыборный период и в период голосования в целях осуществления контроля за соблюдением избирательных прав граждан при проведении выборов в Единый день голосования проводили рабочие встречи с руководством общественных штабов по наблюдению за выборами, Общественных палат регионов, Центров общественного наблюдения, штабов кандидатов, Уполномоченными по правам человека и председателями избирательных комиссий регионов. </w:t>
      </w:r>
      <w:r w:rsidRPr="00F8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Республике Алтай и Республике Башкортостан, в Хабаровском крае, Иркутской области и Санкт-Петербурге.</w:t>
      </w:r>
    </w:p>
    <w:p w14:paraId="0C8321EF" w14:textId="77777777" w:rsidR="00F84E2D" w:rsidRPr="00F84E2D" w:rsidRDefault="00F84E2D" w:rsidP="00F84E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МРГ Совета особое внимание уделяли вопросам организации выборов для граждан, которые вынужденно находились в пунктах временного размещения в Курской области, а также на приграничных участковых избирательных комиссиях региона. </w:t>
      </w:r>
    </w:p>
    <w:p w14:paraId="1DB973F7" w14:textId="77777777" w:rsidR="00F84E2D" w:rsidRPr="00F84E2D" w:rsidRDefault="00F84E2D" w:rsidP="00F84E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соблюдения избирательных прав граждан, члены МРГ Совета </w:t>
      </w:r>
      <w:r w:rsidRPr="00F8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повышенное внимание уделяли вопросам, связанным с обеспечением безопасности избирателей, членов избирательных комиссий и наблюдателей в дни голосования.</w:t>
      </w:r>
    </w:p>
    <w:p w14:paraId="6EA28FA9" w14:textId="6AD692A8" w:rsidR="00F84E2D" w:rsidRPr="00F84E2D" w:rsidRDefault="00F84E2D" w:rsidP="00F84E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МРГ Совета продолжает следить за  применением системы электронного голосования на выборах. Признавая удобство и безопасность электронного голосования, его востребованность у граждан, мы отмечаем ущемление права граждан</w:t>
      </w:r>
      <w:r w:rsidR="00D8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вопросах их </w:t>
      </w:r>
      <w:r w:rsidR="00067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электронного </w:t>
      </w:r>
      <w:r w:rsidR="005C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выдвижения</w:t>
      </w:r>
      <w:r w:rsidR="00D8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кандидатов различного уровня власти</w:t>
      </w:r>
      <w:r w:rsidRPr="00F8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призываем законодателя обратить внимание на этот вопрос. МРГ Совета считает, что в связи с внед</w:t>
      </w:r>
      <w:r w:rsidR="00B70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рением электронного голосования</w:t>
      </w:r>
      <w:r w:rsidRPr="00F8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избиратели, но и кандидаты на выборах вправе взаимодействовать с избирательными комиссиями в </w:t>
      </w:r>
      <w:r w:rsidR="00F06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 онлайн</w:t>
      </w:r>
      <w:r w:rsidRPr="00F8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выдвижения, заполнения и предоставления  справок, сбора подписей, отчетов, работы с избирательным счетом и других необходимых для ведения избирательной кампании документов предлагается разработать формат дистанционного электронного взаимодействия, к примеру, на базе портала Госуслуги. </w:t>
      </w:r>
    </w:p>
    <w:p w14:paraId="6D6E4ACA" w14:textId="16F8D81C" w:rsidR="00F84E2D" w:rsidRPr="00F84E2D" w:rsidRDefault="00300C7E" w:rsidP="00F84E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МРГ Совета</w:t>
      </w:r>
      <w:r w:rsidR="00F84E2D" w:rsidRPr="00F8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личного контроля </w:t>
      </w:r>
      <w:r w:rsidR="00F84E2D" w:rsidRPr="00F84E2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Совета</w:t>
      </w:r>
      <w:r w:rsidR="00F84E2D" w:rsidRPr="00F84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основании информации от наблюдательских общественных организаций считает, что выборы в субъектах Российской Федерации состоялись, прошли без нарушений, которые могли бы серьезно повлиять на результаты голосования, а избирательные права граждан и кандидатов соблюдались в соответствии с действующим законодательством.</w:t>
      </w:r>
    </w:p>
    <w:p w14:paraId="3B382616" w14:textId="77777777" w:rsidR="00F84E2D" w:rsidRDefault="00F84E2D">
      <w:pPr>
        <w:rPr>
          <w:rFonts w:ascii="Times New Roman" w:hAnsi="Times New Roman" w:cs="Times New Roman"/>
          <w:b/>
          <w:sz w:val="28"/>
          <w:szCs w:val="28"/>
        </w:rPr>
      </w:pPr>
    </w:p>
    <w:p w14:paraId="7419F9D3" w14:textId="77777777" w:rsidR="00F84E2D" w:rsidRDefault="00F84E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91F9B5" w14:textId="77777777" w:rsidR="008B4BE8" w:rsidRPr="00700605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605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700605">
        <w:rPr>
          <w:rFonts w:ascii="Times New Roman" w:hAnsi="Times New Roman" w:cs="Times New Roman"/>
          <w:b/>
          <w:sz w:val="28"/>
          <w:szCs w:val="28"/>
        </w:rPr>
        <w:tab/>
        <w:t>Обобщенная информация о выявленных проблемах и недостатках</w:t>
      </w:r>
    </w:p>
    <w:p w14:paraId="32255784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9B36B9" w14:textId="4D65FAF0" w:rsidR="008B4BE8" w:rsidRPr="008B4BE8" w:rsidRDefault="008B7239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1A71A2">
        <w:rPr>
          <w:rFonts w:ascii="Times New Roman" w:hAnsi="Times New Roman" w:cs="Times New Roman"/>
          <w:sz w:val="28"/>
          <w:szCs w:val="28"/>
        </w:rPr>
        <w:t xml:space="preserve">двух избирательных кампаний: выборов Президента Российской Федерации 15-17 марта 2024 года и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A71A2">
        <w:rPr>
          <w:rFonts w:ascii="Times New Roman" w:hAnsi="Times New Roman" w:cs="Times New Roman"/>
          <w:sz w:val="28"/>
          <w:szCs w:val="28"/>
        </w:rPr>
        <w:t xml:space="preserve">диного дня голосования 8 сентября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B926D8">
        <w:rPr>
          <w:rFonts w:ascii="Times New Roman" w:hAnsi="Times New Roman" w:cs="Times New Roman"/>
          <w:sz w:val="28"/>
          <w:szCs w:val="28"/>
        </w:rPr>
        <w:t xml:space="preserve"> года,</w:t>
      </w:r>
      <w:r w:rsidR="008B4BE8" w:rsidRPr="008B4BE8">
        <w:rPr>
          <w:rFonts w:ascii="Times New Roman" w:hAnsi="Times New Roman" w:cs="Times New Roman"/>
          <w:sz w:val="28"/>
          <w:szCs w:val="28"/>
        </w:rPr>
        <w:t xml:space="preserve"> выделяются три группы проблем, которые требуют решения.</w:t>
      </w:r>
    </w:p>
    <w:p w14:paraId="09B54995" w14:textId="77777777" w:rsidR="005C0DF4" w:rsidRPr="005C0DF4" w:rsidRDefault="005C0DF4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8F33E5" w14:textId="7E4DCCC3" w:rsid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E8">
        <w:rPr>
          <w:rFonts w:ascii="Times New Roman" w:hAnsi="Times New Roman" w:cs="Times New Roman"/>
          <w:sz w:val="28"/>
          <w:szCs w:val="28"/>
        </w:rPr>
        <w:t>Во-первых, вопросы организации дистанционного электронного голосования</w:t>
      </w:r>
      <w:r w:rsidR="001B2BF0">
        <w:rPr>
          <w:rFonts w:ascii="Times New Roman" w:hAnsi="Times New Roman" w:cs="Times New Roman"/>
          <w:sz w:val="28"/>
          <w:szCs w:val="28"/>
        </w:rPr>
        <w:t xml:space="preserve"> (ДЭГ)</w:t>
      </w:r>
      <w:r w:rsidRPr="008B4BE8">
        <w:rPr>
          <w:rFonts w:ascii="Times New Roman" w:hAnsi="Times New Roman" w:cs="Times New Roman"/>
          <w:sz w:val="28"/>
          <w:szCs w:val="28"/>
        </w:rPr>
        <w:t>. Рабочая группа по мониторингу избирательных прав граждан разделяет позицию ЦИК России о том, что дистанционное электронное голосование расширяет возможности избирателей. ДЭГ востребован и правом проголосовать дистанционно активно пользуются избиратели.</w:t>
      </w:r>
    </w:p>
    <w:p w14:paraId="5EC6A61E" w14:textId="294B3DDA" w:rsidR="00D226B1" w:rsidRDefault="00D226B1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B1">
        <w:rPr>
          <w:rFonts w:ascii="Times New Roman" w:hAnsi="Times New Roman" w:cs="Times New Roman"/>
          <w:sz w:val="28"/>
          <w:szCs w:val="28"/>
        </w:rPr>
        <w:t xml:space="preserve">Анонимность и  независимость от внешнего вмешательства голосования через ДЭГ </w:t>
      </w:r>
      <w:r w:rsidR="00A907ED">
        <w:rPr>
          <w:rFonts w:ascii="Times New Roman" w:hAnsi="Times New Roman" w:cs="Times New Roman"/>
          <w:sz w:val="28"/>
          <w:szCs w:val="28"/>
        </w:rPr>
        <w:t xml:space="preserve">в Москве </w:t>
      </w:r>
      <w:r w:rsidR="00E25D37">
        <w:rPr>
          <w:rFonts w:ascii="Times New Roman" w:hAnsi="Times New Roman" w:cs="Times New Roman"/>
          <w:sz w:val="28"/>
          <w:szCs w:val="28"/>
        </w:rPr>
        <w:t>обеспечивалось</w:t>
      </w:r>
      <w:r w:rsidRPr="00D226B1">
        <w:rPr>
          <w:rFonts w:ascii="Times New Roman" w:hAnsi="Times New Roman" w:cs="Times New Roman"/>
          <w:sz w:val="28"/>
          <w:szCs w:val="28"/>
        </w:rPr>
        <w:t xml:space="preserve"> процедурой разделения системы на пять «ключей». Только сложенные вместе, они дают возможность посчитать результаты голосования. На выборах </w:t>
      </w:r>
      <w:r w:rsidR="00A907ED">
        <w:rPr>
          <w:rFonts w:ascii="Times New Roman" w:hAnsi="Times New Roman" w:cs="Times New Roman"/>
          <w:sz w:val="28"/>
          <w:szCs w:val="28"/>
        </w:rPr>
        <w:t xml:space="preserve">депутатов Московской городской Думы </w:t>
      </w:r>
      <w:r w:rsidRPr="00D226B1">
        <w:rPr>
          <w:rFonts w:ascii="Times New Roman" w:hAnsi="Times New Roman" w:cs="Times New Roman"/>
          <w:sz w:val="28"/>
          <w:szCs w:val="28"/>
        </w:rPr>
        <w:t>ключи были распределены между члена</w:t>
      </w:r>
      <w:r w:rsidR="009E6E2B">
        <w:rPr>
          <w:rFonts w:ascii="Times New Roman" w:hAnsi="Times New Roman" w:cs="Times New Roman"/>
          <w:sz w:val="28"/>
          <w:szCs w:val="28"/>
        </w:rPr>
        <w:t>ми</w:t>
      </w:r>
      <w:r w:rsidR="00246653">
        <w:rPr>
          <w:rFonts w:ascii="Times New Roman" w:hAnsi="Times New Roman" w:cs="Times New Roman"/>
          <w:sz w:val="28"/>
          <w:szCs w:val="28"/>
        </w:rPr>
        <w:t xml:space="preserve"> Общественного ш</w:t>
      </w:r>
      <w:r w:rsidRPr="00D226B1">
        <w:rPr>
          <w:rFonts w:ascii="Times New Roman" w:hAnsi="Times New Roman" w:cs="Times New Roman"/>
          <w:sz w:val="28"/>
          <w:szCs w:val="28"/>
        </w:rPr>
        <w:t xml:space="preserve">таба </w:t>
      </w:r>
      <w:r w:rsidR="00E94DAC">
        <w:rPr>
          <w:rFonts w:ascii="Times New Roman" w:hAnsi="Times New Roman" w:cs="Times New Roman"/>
          <w:sz w:val="28"/>
          <w:szCs w:val="28"/>
        </w:rPr>
        <w:t xml:space="preserve">по наблюдению за выборами в Москве </w:t>
      </w:r>
      <w:r w:rsidRPr="00D226B1">
        <w:rPr>
          <w:rFonts w:ascii="Times New Roman" w:hAnsi="Times New Roman" w:cs="Times New Roman"/>
          <w:sz w:val="28"/>
          <w:szCs w:val="28"/>
        </w:rPr>
        <w:t xml:space="preserve">и председателем МГИК </w:t>
      </w:r>
      <w:proofErr w:type="spellStart"/>
      <w:r w:rsidR="00A907ED">
        <w:rPr>
          <w:rFonts w:ascii="Times New Roman" w:hAnsi="Times New Roman" w:cs="Times New Roman"/>
          <w:sz w:val="28"/>
          <w:szCs w:val="28"/>
        </w:rPr>
        <w:t>О.Е.</w:t>
      </w:r>
      <w:r w:rsidRPr="00D226B1">
        <w:rPr>
          <w:rFonts w:ascii="Times New Roman" w:hAnsi="Times New Roman" w:cs="Times New Roman"/>
          <w:sz w:val="28"/>
          <w:szCs w:val="28"/>
        </w:rPr>
        <w:t>Ки</w:t>
      </w:r>
      <w:r w:rsidR="00A907ED">
        <w:rPr>
          <w:rFonts w:ascii="Times New Roman" w:hAnsi="Times New Roman" w:cs="Times New Roman"/>
          <w:sz w:val="28"/>
          <w:szCs w:val="28"/>
        </w:rPr>
        <w:t>рилловой</w:t>
      </w:r>
      <w:proofErr w:type="spellEnd"/>
      <w:r w:rsidRPr="00D226B1">
        <w:rPr>
          <w:rFonts w:ascii="Times New Roman" w:hAnsi="Times New Roman" w:cs="Times New Roman"/>
          <w:sz w:val="28"/>
          <w:szCs w:val="28"/>
        </w:rPr>
        <w:t>. Для сравнения: на федерально</w:t>
      </w:r>
      <w:r w:rsidR="00A907ED">
        <w:rPr>
          <w:rFonts w:ascii="Times New Roman" w:hAnsi="Times New Roman" w:cs="Times New Roman"/>
          <w:sz w:val="28"/>
          <w:szCs w:val="28"/>
        </w:rPr>
        <w:t>й платформе на выборах в Государственную Думу</w:t>
      </w:r>
      <w:r w:rsidR="00A10A15">
        <w:rPr>
          <w:rFonts w:ascii="Times New Roman" w:hAnsi="Times New Roman" w:cs="Times New Roman"/>
          <w:sz w:val="28"/>
          <w:szCs w:val="28"/>
        </w:rPr>
        <w:t xml:space="preserve"> ФС РФ</w:t>
      </w:r>
      <w:r w:rsidR="00A907ED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0D7200">
        <w:rPr>
          <w:rFonts w:ascii="Times New Roman" w:hAnsi="Times New Roman" w:cs="Times New Roman"/>
          <w:sz w:val="28"/>
          <w:szCs w:val="28"/>
        </w:rPr>
        <w:t xml:space="preserve"> использовало</w:t>
      </w:r>
      <w:r w:rsidRPr="00D226B1">
        <w:rPr>
          <w:rFonts w:ascii="Times New Roman" w:hAnsi="Times New Roman" w:cs="Times New Roman"/>
          <w:sz w:val="28"/>
          <w:szCs w:val="28"/>
        </w:rPr>
        <w:t>сь 7 ключей</w:t>
      </w:r>
      <w:r w:rsidR="00CC3DEC">
        <w:rPr>
          <w:rFonts w:ascii="Times New Roman" w:hAnsi="Times New Roman" w:cs="Times New Roman"/>
          <w:sz w:val="28"/>
          <w:szCs w:val="28"/>
        </w:rPr>
        <w:t>,</w:t>
      </w:r>
      <w:r w:rsidRPr="00D226B1">
        <w:rPr>
          <w:rFonts w:ascii="Times New Roman" w:hAnsi="Times New Roman" w:cs="Times New Roman"/>
          <w:sz w:val="28"/>
          <w:szCs w:val="28"/>
        </w:rPr>
        <w:t xml:space="preserve"> и 4 из них были отдан</w:t>
      </w:r>
      <w:r w:rsidR="004F3287">
        <w:rPr>
          <w:rFonts w:ascii="Times New Roman" w:hAnsi="Times New Roman" w:cs="Times New Roman"/>
          <w:sz w:val="28"/>
          <w:szCs w:val="28"/>
        </w:rPr>
        <w:t xml:space="preserve">ы представителям парламентских </w:t>
      </w:r>
      <w:r w:rsidRPr="00D226B1">
        <w:rPr>
          <w:rFonts w:ascii="Times New Roman" w:hAnsi="Times New Roman" w:cs="Times New Roman"/>
          <w:sz w:val="28"/>
          <w:szCs w:val="28"/>
        </w:rPr>
        <w:t>партий</w:t>
      </w:r>
      <w:r w:rsidR="00D76AF9">
        <w:rPr>
          <w:rFonts w:ascii="Times New Roman" w:hAnsi="Times New Roman" w:cs="Times New Roman"/>
          <w:sz w:val="28"/>
          <w:szCs w:val="28"/>
        </w:rPr>
        <w:t>, на выборах Президента Российской Федерации 15-17 марта 2024 года также использовалось 7 ключей, и 5 из них были переданы представителям парламентских партий</w:t>
      </w:r>
      <w:r w:rsidRPr="00D226B1">
        <w:rPr>
          <w:rFonts w:ascii="Times New Roman" w:hAnsi="Times New Roman" w:cs="Times New Roman"/>
          <w:sz w:val="28"/>
          <w:szCs w:val="28"/>
        </w:rPr>
        <w:t>.</w:t>
      </w:r>
      <w:r w:rsidR="00AC7D01">
        <w:rPr>
          <w:rFonts w:ascii="Times New Roman" w:hAnsi="Times New Roman" w:cs="Times New Roman"/>
          <w:sz w:val="28"/>
          <w:szCs w:val="28"/>
        </w:rPr>
        <w:t xml:space="preserve"> </w:t>
      </w:r>
      <w:r w:rsidR="00A907ED">
        <w:rPr>
          <w:rFonts w:ascii="Times New Roman" w:hAnsi="Times New Roman" w:cs="Times New Roman"/>
          <w:sz w:val="28"/>
          <w:szCs w:val="28"/>
        </w:rPr>
        <w:t>В целях</w:t>
      </w:r>
      <w:r w:rsidR="008F5DEF">
        <w:rPr>
          <w:rFonts w:ascii="Times New Roman" w:hAnsi="Times New Roman" w:cs="Times New Roman"/>
          <w:sz w:val="28"/>
          <w:szCs w:val="28"/>
        </w:rPr>
        <w:t xml:space="preserve"> обеспечения контроля </w:t>
      </w:r>
      <w:r w:rsidR="00A8376E">
        <w:rPr>
          <w:rFonts w:ascii="Times New Roman" w:hAnsi="Times New Roman" w:cs="Times New Roman"/>
          <w:sz w:val="28"/>
          <w:szCs w:val="28"/>
        </w:rPr>
        <w:t>за ДЭГ не только со стороны общественных организаций, но и со стороны участников выборов,</w:t>
      </w:r>
      <w:r w:rsidR="008F5DEF">
        <w:rPr>
          <w:rFonts w:ascii="Times New Roman" w:hAnsi="Times New Roman" w:cs="Times New Roman"/>
          <w:sz w:val="28"/>
          <w:szCs w:val="28"/>
        </w:rPr>
        <w:t xml:space="preserve"> считаем целесообразным продолжить передачу «ключей» парламентским партиям в период выборов.</w:t>
      </w:r>
    </w:p>
    <w:p w14:paraId="05DFA325" w14:textId="5C589DC8" w:rsidR="00D3125D" w:rsidRDefault="00D746B9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Отдельно отметим </w:t>
      </w:r>
      <w:r w:rsidR="001E58A6">
        <w:rPr>
          <w:rFonts w:ascii="Times New Roman" w:hAnsi="Times New Roman" w:cs="Times New Roman"/>
          <w:sz w:val="28"/>
          <w:szCs w:val="28"/>
        </w:rPr>
        <w:t>тенденцию, связанную с</w:t>
      </w:r>
      <w:r w:rsidR="00C368FD">
        <w:rPr>
          <w:rFonts w:ascii="Times New Roman" w:hAnsi="Times New Roman" w:cs="Times New Roman"/>
          <w:sz w:val="28"/>
          <w:szCs w:val="28"/>
        </w:rPr>
        <w:t xml:space="preserve"> заявительным характером </w:t>
      </w:r>
      <w:r w:rsidR="00F621D0">
        <w:rPr>
          <w:rFonts w:ascii="Times New Roman" w:hAnsi="Times New Roman" w:cs="Times New Roman"/>
          <w:sz w:val="28"/>
          <w:szCs w:val="28"/>
        </w:rPr>
        <w:t xml:space="preserve">традиционного </w:t>
      </w:r>
      <w:r w:rsidR="00C368FD">
        <w:rPr>
          <w:rFonts w:ascii="Times New Roman" w:hAnsi="Times New Roman" w:cs="Times New Roman"/>
          <w:sz w:val="28"/>
          <w:szCs w:val="28"/>
        </w:rPr>
        <w:t>бумажного голосования</w:t>
      </w:r>
      <w:r w:rsidR="001E58A6">
        <w:rPr>
          <w:rFonts w:ascii="Times New Roman" w:hAnsi="Times New Roman" w:cs="Times New Roman"/>
          <w:sz w:val="28"/>
          <w:szCs w:val="28"/>
        </w:rPr>
        <w:t xml:space="preserve">, которая проявилась на выборах депутатов Московской городской Думы. </w:t>
      </w:r>
      <w:r w:rsidR="005C30D1">
        <w:rPr>
          <w:rFonts w:ascii="Times New Roman" w:hAnsi="Times New Roman" w:cs="Times New Roman"/>
          <w:sz w:val="28"/>
          <w:szCs w:val="28"/>
        </w:rPr>
        <w:t xml:space="preserve">Избиратели, желающие проголосовать бумажным способом, должны были </w:t>
      </w:r>
      <w:r w:rsidR="00C368FD">
        <w:rPr>
          <w:rFonts w:ascii="Times New Roman" w:hAnsi="Times New Roman" w:cs="Times New Roman"/>
          <w:sz w:val="28"/>
          <w:szCs w:val="28"/>
        </w:rPr>
        <w:t>подать</w:t>
      </w:r>
      <w:r w:rsidR="005041A1">
        <w:rPr>
          <w:rFonts w:ascii="Times New Roman" w:hAnsi="Times New Roman" w:cs="Times New Roman"/>
          <w:sz w:val="28"/>
          <w:szCs w:val="28"/>
        </w:rPr>
        <w:t xml:space="preserve"> </w:t>
      </w:r>
      <w:r w:rsidR="005041A1" w:rsidRPr="00613934">
        <w:rPr>
          <w:rFonts w:ascii="Times New Roman" w:hAnsi="Times New Roman" w:cs="Times New Roman"/>
          <w:sz w:val="28"/>
          <w:szCs w:val="28"/>
        </w:rPr>
        <w:t>в избиркомы</w:t>
      </w:r>
      <w:r w:rsidR="00C368FD" w:rsidRPr="00613934">
        <w:rPr>
          <w:rFonts w:ascii="Times New Roman" w:hAnsi="Times New Roman" w:cs="Times New Roman"/>
          <w:sz w:val="28"/>
          <w:szCs w:val="28"/>
        </w:rPr>
        <w:t xml:space="preserve"> </w:t>
      </w:r>
      <w:r w:rsidR="00C368FD">
        <w:rPr>
          <w:rFonts w:ascii="Times New Roman" w:hAnsi="Times New Roman" w:cs="Times New Roman"/>
          <w:sz w:val="28"/>
          <w:szCs w:val="28"/>
        </w:rPr>
        <w:t>заявление</w:t>
      </w:r>
      <w:r w:rsidR="005C30D1">
        <w:rPr>
          <w:rFonts w:ascii="Times New Roman" w:hAnsi="Times New Roman" w:cs="Times New Roman"/>
          <w:sz w:val="28"/>
          <w:szCs w:val="28"/>
        </w:rPr>
        <w:t xml:space="preserve"> до 2 сентября.</w:t>
      </w:r>
      <w:r w:rsidR="005041A1">
        <w:rPr>
          <w:rFonts w:ascii="Times New Roman" w:hAnsi="Times New Roman" w:cs="Times New Roman"/>
          <w:sz w:val="28"/>
          <w:szCs w:val="28"/>
        </w:rPr>
        <w:t xml:space="preserve"> </w:t>
      </w:r>
      <w:r w:rsidR="005041A1" w:rsidRPr="00613934">
        <w:rPr>
          <w:rFonts w:ascii="Times New Roman" w:hAnsi="Times New Roman" w:cs="Times New Roman"/>
          <w:sz w:val="28"/>
          <w:szCs w:val="28"/>
        </w:rPr>
        <w:t>Но не все граждане об этом знали.</w:t>
      </w:r>
      <w:r w:rsidR="00CF4A4A" w:rsidRPr="00613934">
        <w:rPr>
          <w:rFonts w:ascii="Times New Roman" w:hAnsi="Times New Roman" w:cs="Times New Roman"/>
          <w:sz w:val="28"/>
          <w:szCs w:val="28"/>
        </w:rPr>
        <w:t xml:space="preserve"> </w:t>
      </w:r>
      <w:r w:rsidR="00CF4A4A">
        <w:rPr>
          <w:rFonts w:ascii="Times New Roman" w:hAnsi="Times New Roman" w:cs="Times New Roman"/>
          <w:sz w:val="28"/>
          <w:szCs w:val="28"/>
        </w:rPr>
        <w:t>В итоге, на избирательных участках возникали конфликтные ситуации, связанные с отказом выдавать бюллетени гражданам</w:t>
      </w:r>
      <w:r w:rsidR="007A5D3D">
        <w:rPr>
          <w:rFonts w:ascii="Times New Roman" w:hAnsi="Times New Roman" w:cs="Times New Roman"/>
          <w:sz w:val="28"/>
          <w:szCs w:val="28"/>
        </w:rPr>
        <w:t>,</w:t>
      </w:r>
      <w:r w:rsidR="00CF4A4A">
        <w:rPr>
          <w:rFonts w:ascii="Times New Roman" w:hAnsi="Times New Roman" w:cs="Times New Roman"/>
          <w:sz w:val="28"/>
          <w:szCs w:val="28"/>
        </w:rPr>
        <w:t xml:space="preserve"> которые не заявили о своем желании проголосовать </w:t>
      </w:r>
      <w:r w:rsidR="00D3125D">
        <w:rPr>
          <w:rFonts w:ascii="Times New Roman" w:hAnsi="Times New Roman" w:cs="Times New Roman"/>
          <w:sz w:val="28"/>
          <w:szCs w:val="28"/>
        </w:rPr>
        <w:t>в бумажном виде</w:t>
      </w:r>
      <w:r w:rsidR="00400743">
        <w:rPr>
          <w:rFonts w:ascii="Times New Roman" w:hAnsi="Times New Roman" w:cs="Times New Roman"/>
          <w:sz w:val="28"/>
          <w:szCs w:val="28"/>
        </w:rPr>
        <w:t xml:space="preserve"> и принуждении их голосовать </w:t>
      </w:r>
      <w:r w:rsidR="00B66E2F">
        <w:rPr>
          <w:rFonts w:ascii="Times New Roman" w:hAnsi="Times New Roman" w:cs="Times New Roman"/>
          <w:sz w:val="28"/>
          <w:szCs w:val="28"/>
        </w:rPr>
        <w:t xml:space="preserve">через терминал </w:t>
      </w:r>
      <w:r w:rsidR="00400743">
        <w:rPr>
          <w:rFonts w:ascii="Times New Roman" w:hAnsi="Times New Roman" w:cs="Times New Roman"/>
          <w:sz w:val="28"/>
          <w:szCs w:val="28"/>
        </w:rPr>
        <w:t>электронно</w:t>
      </w:r>
      <w:r w:rsidR="00B66E2F">
        <w:rPr>
          <w:rFonts w:ascii="Times New Roman" w:hAnsi="Times New Roman" w:cs="Times New Roman"/>
          <w:sz w:val="28"/>
          <w:szCs w:val="28"/>
        </w:rPr>
        <w:t>го голосования</w:t>
      </w:r>
      <w:r w:rsidR="00400743">
        <w:rPr>
          <w:rFonts w:ascii="Times New Roman" w:hAnsi="Times New Roman" w:cs="Times New Roman"/>
          <w:sz w:val="28"/>
          <w:szCs w:val="28"/>
        </w:rPr>
        <w:t>.</w:t>
      </w:r>
      <w:r w:rsidR="00D312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827889" w14:textId="77777777" w:rsidR="0010127A" w:rsidRDefault="00635D68" w:rsidP="0010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ДЭГ</w:t>
      </w:r>
      <w:r w:rsidR="00AB4D91">
        <w:rPr>
          <w:rFonts w:ascii="Times New Roman" w:hAnsi="Times New Roman" w:cs="Times New Roman"/>
          <w:sz w:val="28"/>
          <w:szCs w:val="28"/>
        </w:rPr>
        <w:t xml:space="preserve"> влияет на повышение явки</w:t>
      </w:r>
      <w:r w:rsidR="00265950">
        <w:rPr>
          <w:rFonts w:ascii="Times New Roman" w:hAnsi="Times New Roman" w:cs="Times New Roman"/>
          <w:sz w:val="28"/>
          <w:szCs w:val="28"/>
        </w:rPr>
        <w:t xml:space="preserve"> избирателей и </w:t>
      </w:r>
      <w:r w:rsidR="00AB4D91" w:rsidRPr="00AB4D91">
        <w:rPr>
          <w:rFonts w:ascii="Times New Roman" w:hAnsi="Times New Roman" w:cs="Times New Roman"/>
          <w:sz w:val="28"/>
          <w:szCs w:val="28"/>
        </w:rPr>
        <w:t>стимулирует гражданскую политическую активность в плане реализации активного избирательного права.</w:t>
      </w:r>
      <w:r w:rsidR="004240C1">
        <w:rPr>
          <w:rFonts w:ascii="Times New Roman" w:hAnsi="Times New Roman" w:cs="Times New Roman"/>
          <w:sz w:val="28"/>
          <w:szCs w:val="28"/>
        </w:rPr>
        <w:t xml:space="preserve"> </w:t>
      </w:r>
      <w:r w:rsidR="007D4282">
        <w:rPr>
          <w:rFonts w:ascii="Times New Roman" w:hAnsi="Times New Roman" w:cs="Times New Roman"/>
          <w:sz w:val="28"/>
          <w:szCs w:val="28"/>
        </w:rPr>
        <w:t>Но о</w:t>
      </w:r>
      <w:r w:rsidR="00D3125D">
        <w:rPr>
          <w:rFonts w:ascii="Times New Roman" w:hAnsi="Times New Roman" w:cs="Times New Roman"/>
          <w:sz w:val="28"/>
          <w:szCs w:val="28"/>
        </w:rPr>
        <w:t xml:space="preserve">пыт по заявительному характеру голосования бумажными бюллетенями, </w:t>
      </w:r>
      <w:r w:rsidR="00F2166D">
        <w:rPr>
          <w:rFonts w:ascii="Times New Roman" w:hAnsi="Times New Roman" w:cs="Times New Roman"/>
          <w:sz w:val="28"/>
          <w:szCs w:val="28"/>
        </w:rPr>
        <w:t>воспрепятствование выдачи бюллетеня избирателю ограничивает</w:t>
      </w:r>
      <w:r w:rsidR="00D3125D">
        <w:rPr>
          <w:rFonts w:ascii="Times New Roman" w:hAnsi="Times New Roman" w:cs="Times New Roman"/>
          <w:sz w:val="28"/>
          <w:szCs w:val="28"/>
        </w:rPr>
        <w:t xml:space="preserve"> право граждан избирать</w:t>
      </w:r>
      <w:r w:rsidR="0017389B">
        <w:rPr>
          <w:rFonts w:ascii="Times New Roman" w:hAnsi="Times New Roman" w:cs="Times New Roman"/>
          <w:sz w:val="28"/>
          <w:szCs w:val="28"/>
        </w:rPr>
        <w:t xml:space="preserve"> </w:t>
      </w:r>
      <w:r w:rsidR="00D72272">
        <w:rPr>
          <w:rFonts w:ascii="Times New Roman" w:hAnsi="Times New Roman" w:cs="Times New Roman"/>
          <w:sz w:val="28"/>
          <w:szCs w:val="28"/>
        </w:rPr>
        <w:t xml:space="preserve">и </w:t>
      </w:r>
      <w:r w:rsidR="0017389B" w:rsidRPr="0017389B">
        <w:rPr>
          <w:rFonts w:ascii="Times New Roman" w:hAnsi="Times New Roman" w:cs="Times New Roman"/>
          <w:sz w:val="28"/>
          <w:szCs w:val="28"/>
        </w:rPr>
        <w:t>участвовать в управлении делами государства как непосредственно, так и через своих представителей</w:t>
      </w:r>
      <w:r w:rsidR="00D312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22E7FC" w14:textId="77777777" w:rsidR="005C0DF4" w:rsidRPr="0022756B" w:rsidRDefault="005C0DF4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72583" w14:textId="16E3FFAE" w:rsidR="0048610F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E8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48610F">
        <w:rPr>
          <w:rFonts w:ascii="Times New Roman" w:hAnsi="Times New Roman" w:cs="Times New Roman"/>
          <w:sz w:val="28"/>
          <w:szCs w:val="28"/>
        </w:rPr>
        <w:t>вопросы</w:t>
      </w:r>
      <w:r w:rsidR="00F276FD">
        <w:rPr>
          <w:rFonts w:ascii="Times New Roman" w:hAnsi="Times New Roman" w:cs="Times New Roman"/>
          <w:sz w:val="28"/>
          <w:szCs w:val="28"/>
        </w:rPr>
        <w:t>,</w:t>
      </w:r>
      <w:r w:rsidR="0048610F">
        <w:rPr>
          <w:rFonts w:ascii="Times New Roman" w:hAnsi="Times New Roman" w:cs="Times New Roman"/>
          <w:sz w:val="28"/>
          <w:szCs w:val="28"/>
        </w:rPr>
        <w:t xml:space="preserve"> связанные защитой прав граждан, которые выполняют свои профессиональные обязанности, связанные с организацией выборов. </w:t>
      </w:r>
    </w:p>
    <w:p w14:paraId="50D94394" w14:textId="3D4BE630" w:rsidR="005041A1" w:rsidRPr="00CF6E7D" w:rsidRDefault="000675CE" w:rsidP="000675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 целесообразным страховать жизнь и здоровье</w:t>
      </w:r>
      <w:r w:rsidR="00CA1E5C">
        <w:rPr>
          <w:rFonts w:ascii="Times New Roman" w:hAnsi="Times New Roman" w:cs="Times New Roman"/>
          <w:sz w:val="28"/>
          <w:szCs w:val="28"/>
        </w:rPr>
        <w:t xml:space="preserve"> членов избирательных комиссий и наблюдателей в регионах, </w:t>
      </w:r>
      <w:r>
        <w:rPr>
          <w:rFonts w:ascii="Times New Roman" w:hAnsi="Times New Roman" w:cs="Times New Roman"/>
          <w:sz w:val="28"/>
          <w:szCs w:val="28"/>
        </w:rPr>
        <w:t>где объявлено ЧС</w:t>
      </w:r>
      <w:r w:rsidR="005C0DF4">
        <w:rPr>
          <w:rFonts w:ascii="Times New Roman" w:hAnsi="Times New Roman" w:cs="Times New Roman"/>
          <w:sz w:val="28"/>
          <w:szCs w:val="28"/>
        </w:rPr>
        <w:t xml:space="preserve">, </w:t>
      </w:r>
      <w:r w:rsidR="005C0DF4" w:rsidRPr="00CF6E7D">
        <w:rPr>
          <w:rFonts w:ascii="Times New Roman" w:hAnsi="Times New Roman" w:cs="Times New Roman"/>
          <w:sz w:val="28"/>
          <w:szCs w:val="28"/>
        </w:rPr>
        <w:t>введены режимы КТО или ВП</w:t>
      </w:r>
      <w:r w:rsidR="005041A1" w:rsidRPr="00CF6E7D">
        <w:rPr>
          <w:rFonts w:ascii="Times New Roman" w:hAnsi="Times New Roman" w:cs="Times New Roman"/>
          <w:sz w:val="28"/>
          <w:szCs w:val="28"/>
        </w:rPr>
        <w:t>.</w:t>
      </w:r>
    </w:p>
    <w:p w14:paraId="17FBF83C" w14:textId="76EA5A9D" w:rsidR="007B7607" w:rsidRDefault="000675CE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B7607"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B760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взаимоотношений работодателей с членами избирательных комиссий.</w:t>
      </w:r>
      <w:r w:rsidR="007B7607">
        <w:rPr>
          <w:rFonts w:ascii="Times New Roman" w:hAnsi="Times New Roman" w:cs="Times New Roman"/>
          <w:sz w:val="28"/>
          <w:szCs w:val="28"/>
        </w:rPr>
        <w:t xml:space="preserve"> </w:t>
      </w:r>
      <w:r w:rsidR="005041A1" w:rsidRPr="00613934">
        <w:rPr>
          <w:rFonts w:ascii="Times New Roman" w:hAnsi="Times New Roman" w:cs="Times New Roman"/>
          <w:sz w:val="28"/>
          <w:szCs w:val="28"/>
        </w:rPr>
        <w:t>Имеют место случаи, когда р</w:t>
      </w:r>
      <w:r w:rsidR="007B7607" w:rsidRPr="00613934">
        <w:rPr>
          <w:rFonts w:ascii="Times New Roman" w:hAnsi="Times New Roman" w:cs="Times New Roman"/>
          <w:sz w:val="28"/>
          <w:szCs w:val="28"/>
        </w:rPr>
        <w:t xml:space="preserve">аботодатели </w:t>
      </w:r>
      <w:r w:rsidR="007B7607">
        <w:rPr>
          <w:rFonts w:ascii="Times New Roman" w:hAnsi="Times New Roman" w:cs="Times New Roman"/>
          <w:sz w:val="28"/>
          <w:szCs w:val="28"/>
        </w:rPr>
        <w:t>отказываются в период выборов предоставлять членам избирательных комиссий право работы в них и не компенсируют работу в избирательных комиссиях своих сотрудников.</w:t>
      </w:r>
    </w:p>
    <w:p w14:paraId="52FD693A" w14:textId="77777777" w:rsidR="005C0DF4" w:rsidRDefault="005C0DF4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EDC3B" w14:textId="7C9AA01D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E8">
        <w:rPr>
          <w:rFonts w:ascii="Times New Roman" w:hAnsi="Times New Roman" w:cs="Times New Roman"/>
          <w:sz w:val="28"/>
          <w:szCs w:val="28"/>
        </w:rPr>
        <w:t xml:space="preserve">В-третьих, вопросы, связанные с организацией выборов на местах. </w:t>
      </w:r>
    </w:p>
    <w:p w14:paraId="10039363" w14:textId="760489F9" w:rsidR="00D012BC" w:rsidRDefault="00D012BC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BC">
        <w:rPr>
          <w:rFonts w:ascii="Times New Roman" w:hAnsi="Times New Roman" w:cs="Times New Roman"/>
          <w:sz w:val="28"/>
          <w:szCs w:val="28"/>
        </w:rPr>
        <w:lastRenderedPageBreak/>
        <w:t xml:space="preserve">Остаётся неотрегулированным вопрос актуальности списков избирателей. </w:t>
      </w:r>
      <w:r w:rsidR="00613934">
        <w:rPr>
          <w:rFonts w:ascii="Times New Roman" w:hAnsi="Times New Roman" w:cs="Times New Roman"/>
          <w:sz w:val="28"/>
          <w:szCs w:val="28"/>
        </w:rPr>
        <w:t>В</w:t>
      </w:r>
      <w:r w:rsidR="00921402" w:rsidRPr="00921402">
        <w:rPr>
          <w:rFonts w:ascii="Times New Roman" w:hAnsi="Times New Roman" w:cs="Times New Roman"/>
          <w:sz w:val="28"/>
          <w:szCs w:val="28"/>
        </w:rPr>
        <w:t xml:space="preserve">озникают вопросы к органам местного самоуправления </w:t>
      </w:r>
      <w:r w:rsidR="005041A1" w:rsidRPr="0061393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21402" w:rsidRPr="00613934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5041A1" w:rsidRPr="00613934">
        <w:rPr>
          <w:rFonts w:ascii="Times New Roman" w:hAnsi="Times New Roman" w:cs="Times New Roman"/>
          <w:sz w:val="28"/>
          <w:szCs w:val="28"/>
        </w:rPr>
        <w:t>ими</w:t>
      </w:r>
      <w:r w:rsidR="005041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5EE9">
        <w:rPr>
          <w:rFonts w:ascii="Times New Roman" w:hAnsi="Times New Roman" w:cs="Times New Roman"/>
          <w:sz w:val="28"/>
          <w:szCs w:val="28"/>
        </w:rPr>
        <w:t>не</w:t>
      </w:r>
      <w:r w:rsidR="00921402" w:rsidRPr="00921402">
        <w:rPr>
          <w:rFonts w:ascii="Times New Roman" w:hAnsi="Times New Roman" w:cs="Times New Roman"/>
          <w:sz w:val="28"/>
          <w:szCs w:val="28"/>
        </w:rPr>
        <w:t>корректных данных для формирования списков избирателей.</w:t>
      </w:r>
      <w:r w:rsidR="00921402">
        <w:rPr>
          <w:rFonts w:ascii="Times New Roman" w:hAnsi="Times New Roman" w:cs="Times New Roman"/>
          <w:sz w:val="28"/>
          <w:szCs w:val="28"/>
        </w:rPr>
        <w:t xml:space="preserve"> </w:t>
      </w:r>
      <w:r w:rsidRPr="00D012BC">
        <w:rPr>
          <w:rFonts w:ascii="Times New Roman" w:hAnsi="Times New Roman" w:cs="Times New Roman"/>
          <w:sz w:val="28"/>
          <w:szCs w:val="28"/>
        </w:rPr>
        <w:t>Граждане не находят себя в списках, либо</w:t>
      </w:r>
      <w:r w:rsidR="00FB125C">
        <w:rPr>
          <w:rFonts w:ascii="Times New Roman" w:hAnsi="Times New Roman" w:cs="Times New Roman"/>
          <w:sz w:val="28"/>
          <w:szCs w:val="28"/>
        </w:rPr>
        <w:t>,</w:t>
      </w:r>
      <w:r w:rsidRPr="00D012BC">
        <w:rPr>
          <w:rFonts w:ascii="Times New Roman" w:hAnsi="Times New Roman" w:cs="Times New Roman"/>
          <w:sz w:val="28"/>
          <w:szCs w:val="28"/>
        </w:rPr>
        <w:t xml:space="preserve"> напротив, в списках есть давно умершие или сменившее место регистрации люди.</w:t>
      </w:r>
    </w:p>
    <w:p w14:paraId="7439E92B" w14:textId="68DB7776" w:rsidR="00700605" w:rsidRDefault="008B4BE8" w:rsidP="00122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E8">
        <w:rPr>
          <w:rFonts w:ascii="Times New Roman" w:hAnsi="Times New Roman" w:cs="Times New Roman"/>
          <w:sz w:val="28"/>
          <w:szCs w:val="28"/>
        </w:rPr>
        <w:t>В связи с этим воз</w:t>
      </w:r>
      <w:r w:rsidR="0051624F">
        <w:rPr>
          <w:rFonts w:ascii="Times New Roman" w:hAnsi="Times New Roman" w:cs="Times New Roman"/>
          <w:sz w:val="28"/>
          <w:szCs w:val="28"/>
        </w:rPr>
        <w:t xml:space="preserve">никает нервозность, </w:t>
      </w:r>
      <w:proofErr w:type="gramStart"/>
      <w:r w:rsidR="0051624F">
        <w:rPr>
          <w:rFonts w:ascii="Times New Roman" w:hAnsi="Times New Roman" w:cs="Times New Roman"/>
          <w:sz w:val="28"/>
          <w:szCs w:val="28"/>
        </w:rPr>
        <w:t>раздражение</w:t>
      </w:r>
      <w:proofErr w:type="gramEnd"/>
      <w:r w:rsidRPr="008B4BE8">
        <w:rPr>
          <w:rFonts w:ascii="Times New Roman" w:hAnsi="Times New Roman" w:cs="Times New Roman"/>
          <w:sz w:val="28"/>
          <w:szCs w:val="28"/>
        </w:rPr>
        <w:t xml:space="preserve"> как у избирателей, так и у членов участковых избирательных комиссии. </w:t>
      </w:r>
      <w:r w:rsidR="008C2F2A">
        <w:rPr>
          <w:rFonts w:ascii="Times New Roman" w:hAnsi="Times New Roman" w:cs="Times New Roman"/>
          <w:sz w:val="28"/>
          <w:szCs w:val="28"/>
        </w:rPr>
        <w:t>Некоторые г</w:t>
      </w:r>
      <w:r w:rsidRPr="008B4BE8">
        <w:rPr>
          <w:rFonts w:ascii="Times New Roman" w:hAnsi="Times New Roman" w:cs="Times New Roman"/>
          <w:sz w:val="28"/>
          <w:szCs w:val="28"/>
        </w:rPr>
        <w:t>раждане</w:t>
      </w:r>
      <w:r w:rsidR="0078646E">
        <w:rPr>
          <w:rFonts w:ascii="Times New Roman" w:hAnsi="Times New Roman" w:cs="Times New Roman"/>
          <w:sz w:val="28"/>
          <w:szCs w:val="28"/>
        </w:rPr>
        <w:t>,</w:t>
      </w:r>
      <w:r w:rsidRPr="008B4BE8">
        <w:rPr>
          <w:rFonts w:ascii="Times New Roman" w:hAnsi="Times New Roman" w:cs="Times New Roman"/>
          <w:sz w:val="28"/>
          <w:szCs w:val="28"/>
        </w:rPr>
        <w:t xml:space="preserve"> </w:t>
      </w:r>
      <w:r w:rsidR="008C2F2A">
        <w:rPr>
          <w:rFonts w:ascii="Times New Roman" w:hAnsi="Times New Roman" w:cs="Times New Roman"/>
          <w:sz w:val="28"/>
          <w:szCs w:val="28"/>
        </w:rPr>
        <w:t>не найдя себя в списках избирателей</w:t>
      </w:r>
      <w:r w:rsidR="00243E58">
        <w:rPr>
          <w:rFonts w:ascii="Times New Roman" w:hAnsi="Times New Roman" w:cs="Times New Roman"/>
          <w:sz w:val="28"/>
          <w:szCs w:val="28"/>
        </w:rPr>
        <w:t>,</w:t>
      </w:r>
      <w:r w:rsidR="008C2F2A">
        <w:rPr>
          <w:rFonts w:ascii="Times New Roman" w:hAnsi="Times New Roman" w:cs="Times New Roman"/>
          <w:sz w:val="28"/>
          <w:szCs w:val="28"/>
        </w:rPr>
        <w:t xml:space="preserve"> отказываются голосовать и уходят не проголосовав </w:t>
      </w:r>
      <w:r w:rsidRPr="008B4BE8">
        <w:rPr>
          <w:rFonts w:ascii="Times New Roman" w:hAnsi="Times New Roman" w:cs="Times New Roman"/>
          <w:sz w:val="28"/>
          <w:szCs w:val="28"/>
        </w:rPr>
        <w:t>с избирательных участков</w:t>
      </w:r>
      <w:r w:rsidR="00700605">
        <w:rPr>
          <w:rFonts w:ascii="Times New Roman" w:hAnsi="Times New Roman" w:cs="Times New Roman"/>
          <w:sz w:val="28"/>
          <w:szCs w:val="28"/>
        </w:rPr>
        <w:t>.</w:t>
      </w:r>
      <w:r w:rsidR="00700605">
        <w:rPr>
          <w:rFonts w:ascii="Times New Roman" w:hAnsi="Times New Roman" w:cs="Times New Roman"/>
          <w:sz w:val="28"/>
          <w:szCs w:val="28"/>
        </w:rPr>
        <w:br w:type="page"/>
      </w:r>
    </w:p>
    <w:p w14:paraId="6CB31D44" w14:textId="77777777" w:rsidR="008B4BE8" w:rsidRPr="00700605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605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700605">
        <w:rPr>
          <w:rFonts w:ascii="Times New Roman" w:hAnsi="Times New Roman" w:cs="Times New Roman"/>
          <w:b/>
          <w:sz w:val="28"/>
          <w:szCs w:val="28"/>
        </w:rPr>
        <w:tab/>
        <w:t>Рекомендации и предложения</w:t>
      </w:r>
    </w:p>
    <w:p w14:paraId="2E76A347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62B216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E8">
        <w:rPr>
          <w:rFonts w:ascii="Times New Roman" w:hAnsi="Times New Roman" w:cs="Times New Roman"/>
          <w:sz w:val="28"/>
          <w:szCs w:val="28"/>
        </w:rPr>
        <w:t>1.</w:t>
      </w:r>
      <w:r w:rsidRPr="008B4BE8">
        <w:rPr>
          <w:rFonts w:ascii="Times New Roman" w:hAnsi="Times New Roman" w:cs="Times New Roman"/>
          <w:sz w:val="28"/>
          <w:szCs w:val="28"/>
        </w:rPr>
        <w:tab/>
        <w:t>Члены МРГ обращают внимание на высокую квалификацию работников избирательных комиссий и рекомендуют ЦИК России продолжить работу по обучению членов ТИК и УИК в течение всего срока полномочий, как в режиме онлайн, так в режиме офлайн.</w:t>
      </w:r>
    </w:p>
    <w:p w14:paraId="1D56C0EC" w14:textId="77777777" w:rsidR="008B4BE8" w:rsidRPr="0007633D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3E9CA" w14:textId="4B820AF6" w:rsidR="008B4BE8" w:rsidRPr="0007633D" w:rsidRDefault="00F9777A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3D">
        <w:rPr>
          <w:rFonts w:ascii="Times New Roman" w:hAnsi="Times New Roman" w:cs="Times New Roman"/>
          <w:sz w:val="28"/>
          <w:szCs w:val="28"/>
        </w:rPr>
        <w:t>2</w:t>
      </w:r>
      <w:r w:rsidR="008B4BE8" w:rsidRPr="0007633D">
        <w:rPr>
          <w:rFonts w:ascii="Times New Roman" w:hAnsi="Times New Roman" w:cs="Times New Roman"/>
          <w:sz w:val="28"/>
          <w:szCs w:val="28"/>
        </w:rPr>
        <w:t>.</w:t>
      </w:r>
      <w:r w:rsidR="008B4BE8" w:rsidRPr="0007633D">
        <w:rPr>
          <w:rFonts w:ascii="Times New Roman" w:hAnsi="Times New Roman" w:cs="Times New Roman"/>
          <w:sz w:val="28"/>
          <w:szCs w:val="28"/>
        </w:rPr>
        <w:tab/>
        <w:t xml:space="preserve">Продолжить работу по цифровизации избирательных процессов.  </w:t>
      </w:r>
      <w:r w:rsidR="00C34913" w:rsidRPr="0007633D">
        <w:rPr>
          <w:rFonts w:ascii="Times New Roman" w:hAnsi="Times New Roman" w:cs="Times New Roman"/>
          <w:sz w:val="28"/>
          <w:szCs w:val="28"/>
        </w:rPr>
        <w:t xml:space="preserve">МРГ Совета считает, что в связи с внедрением электронного голосования, не только избиратели, но и кандидаты на выборах вправе взаимодействовать с избирательными </w:t>
      </w:r>
      <w:r w:rsidR="0089137F">
        <w:rPr>
          <w:rFonts w:ascii="Times New Roman" w:hAnsi="Times New Roman" w:cs="Times New Roman"/>
          <w:sz w:val="28"/>
          <w:szCs w:val="28"/>
        </w:rPr>
        <w:t>комиссиями в</w:t>
      </w:r>
      <w:r w:rsidR="00C34913" w:rsidRPr="0007633D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89137F"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C34913" w:rsidRPr="0007633D">
        <w:rPr>
          <w:rFonts w:ascii="Times New Roman" w:hAnsi="Times New Roman" w:cs="Times New Roman"/>
          <w:sz w:val="28"/>
          <w:szCs w:val="28"/>
        </w:rPr>
        <w:t>. Для выдвижения, заполнения и пр</w:t>
      </w:r>
      <w:r w:rsidR="002910E2" w:rsidRPr="0007633D">
        <w:rPr>
          <w:rFonts w:ascii="Times New Roman" w:hAnsi="Times New Roman" w:cs="Times New Roman"/>
          <w:sz w:val="28"/>
          <w:szCs w:val="28"/>
        </w:rPr>
        <w:t xml:space="preserve">едоставления </w:t>
      </w:r>
      <w:r w:rsidR="00C34913" w:rsidRPr="0007633D">
        <w:rPr>
          <w:rFonts w:ascii="Times New Roman" w:hAnsi="Times New Roman" w:cs="Times New Roman"/>
          <w:sz w:val="28"/>
          <w:szCs w:val="28"/>
        </w:rPr>
        <w:t>справок, сбора подписей, отчетов, работы с избирательным счетом и других необходимых для ведения избирательной кампании документов предлагается разработать формат дистанционного электронного взаимодействия, к примеру, на базе портала Госуслуги.</w:t>
      </w:r>
    </w:p>
    <w:p w14:paraId="769CABDE" w14:textId="77777777" w:rsidR="00C34913" w:rsidRPr="00921BCD" w:rsidRDefault="00C34913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37A5A68" w14:textId="6A46B163" w:rsidR="005A16E2" w:rsidRDefault="00F9777A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65C">
        <w:rPr>
          <w:rFonts w:ascii="Times New Roman" w:hAnsi="Times New Roman" w:cs="Times New Roman"/>
          <w:sz w:val="28"/>
          <w:szCs w:val="28"/>
        </w:rPr>
        <w:t>3</w:t>
      </w:r>
      <w:r w:rsidR="00FD10D9">
        <w:rPr>
          <w:rFonts w:ascii="Times New Roman" w:hAnsi="Times New Roman" w:cs="Times New Roman"/>
          <w:sz w:val="28"/>
          <w:szCs w:val="28"/>
        </w:rPr>
        <w:t>.</w:t>
      </w:r>
      <w:r w:rsidR="00FD10D9">
        <w:rPr>
          <w:rFonts w:ascii="Times New Roman" w:hAnsi="Times New Roman" w:cs="Times New Roman"/>
          <w:sz w:val="28"/>
          <w:szCs w:val="28"/>
        </w:rPr>
        <w:tab/>
        <w:t>ЦИК России</w:t>
      </w:r>
      <w:r w:rsidR="008B4BE8" w:rsidRPr="0031665C">
        <w:rPr>
          <w:rFonts w:ascii="Times New Roman" w:hAnsi="Times New Roman" w:cs="Times New Roman"/>
          <w:sz w:val="28"/>
          <w:szCs w:val="28"/>
        </w:rPr>
        <w:t xml:space="preserve"> совместно с представителями политических партий, наблюдательского соо</w:t>
      </w:r>
      <w:r w:rsidR="00931331" w:rsidRPr="0031665C">
        <w:rPr>
          <w:rFonts w:ascii="Times New Roman" w:hAnsi="Times New Roman" w:cs="Times New Roman"/>
          <w:sz w:val="28"/>
          <w:szCs w:val="28"/>
        </w:rPr>
        <w:t xml:space="preserve">бщества проработать </w:t>
      </w:r>
      <w:r w:rsidR="001B1CB8" w:rsidRPr="0031665C">
        <w:rPr>
          <w:rFonts w:ascii="Times New Roman" w:hAnsi="Times New Roman" w:cs="Times New Roman"/>
          <w:sz w:val="28"/>
          <w:szCs w:val="28"/>
        </w:rPr>
        <w:t>предложения по страхованию</w:t>
      </w:r>
      <w:r w:rsidR="00931331" w:rsidRPr="0031665C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1B1CB8" w:rsidRPr="0031665C">
        <w:rPr>
          <w:rFonts w:ascii="Times New Roman" w:hAnsi="Times New Roman" w:cs="Times New Roman"/>
          <w:sz w:val="28"/>
          <w:szCs w:val="28"/>
        </w:rPr>
        <w:t xml:space="preserve"> и здоровья</w:t>
      </w:r>
      <w:r w:rsidR="00931331" w:rsidRPr="0031665C">
        <w:rPr>
          <w:rFonts w:ascii="Times New Roman" w:hAnsi="Times New Roman" w:cs="Times New Roman"/>
          <w:sz w:val="28"/>
          <w:szCs w:val="28"/>
        </w:rPr>
        <w:t xml:space="preserve"> членам избирательных комиссий </w:t>
      </w:r>
      <w:r w:rsidR="00F052C6">
        <w:rPr>
          <w:rFonts w:ascii="Times New Roman" w:hAnsi="Times New Roman" w:cs="Times New Roman"/>
          <w:sz w:val="28"/>
          <w:szCs w:val="28"/>
        </w:rPr>
        <w:t>и наблюдателей</w:t>
      </w:r>
      <w:r w:rsidR="0031665C" w:rsidRPr="0031665C">
        <w:rPr>
          <w:rFonts w:ascii="Times New Roman" w:hAnsi="Times New Roman" w:cs="Times New Roman"/>
          <w:sz w:val="28"/>
          <w:szCs w:val="28"/>
        </w:rPr>
        <w:t xml:space="preserve"> в период выборов</w:t>
      </w:r>
      <w:r w:rsidR="005A16E2">
        <w:rPr>
          <w:rFonts w:ascii="Times New Roman" w:hAnsi="Times New Roman" w:cs="Times New Roman"/>
          <w:sz w:val="28"/>
          <w:szCs w:val="28"/>
        </w:rPr>
        <w:t xml:space="preserve"> в отдельных регионах. </w:t>
      </w:r>
      <w:r w:rsidR="005C0DF4">
        <w:rPr>
          <w:rFonts w:ascii="Times New Roman" w:hAnsi="Times New Roman" w:cs="Times New Roman"/>
          <w:sz w:val="28"/>
          <w:szCs w:val="28"/>
        </w:rPr>
        <w:t>Имеются в виду</w:t>
      </w:r>
      <w:r w:rsidR="005A16E2">
        <w:rPr>
          <w:rFonts w:ascii="Times New Roman" w:hAnsi="Times New Roman" w:cs="Times New Roman"/>
          <w:sz w:val="28"/>
          <w:szCs w:val="28"/>
        </w:rPr>
        <w:t xml:space="preserve"> регионы, приграничные с</w:t>
      </w:r>
      <w:r w:rsidR="005C0DF4">
        <w:rPr>
          <w:rFonts w:ascii="Times New Roman" w:hAnsi="Times New Roman" w:cs="Times New Roman"/>
          <w:sz w:val="28"/>
          <w:szCs w:val="28"/>
        </w:rPr>
        <w:t xml:space="preserve"> </w:t>
      </w:r>
      <w:r w:rsidR="005A16E2">
        <w:rPr>
          <w:rFonts w:ascii="Times New Roman" w:hAnsi="Times New Roman" w:cs="Times New Roman"/>
          <w:sz w:val="28"/>
          <w:szCs w:val="28"/>
        </w:rPr>
        <w:t>территориями</w:t>
      </w:r>
      <w:r w:rsidR="005C0DF4">
        <w:rPr>
          <w:rFonts w:ascii="Times New Roman" w:hAnsi="Times New Roman" w:cs="Times New Roman"/>
          <w:sz w:val="28"/>
          <w:szCs w:val="28"/>
        </w:rPr>
        <w:t>,</w:t>
      </w:r>
      <w:r w:rsidR="005A16E2">
        <w:rPr>
          <w:rFonts w:ascii="Times New Roman" w:hAnsi="Times New Roman" w:cs="Times New Roman"/>
          <w:sz w:val="28"/>
          <w:szCs w:val="28"/>
        </w:rPr>
        <w:t xml:space="preserve"> на которых идет СВО, а также в случае природных катаклизмов, эпидемий и других событий, которые </w:t>
      </w:r>
      <w:r w:rsidR="00432928">
        <w:rPr>
          <w:rFonts w:ascii="Times New Roman" w:hAnsi="Times New Roman" w:cs="Times New Roman"/>
          <w:sz w:val="28"/>
          <w:szCs w:val="28"/>
        </w:rPr>
        <w:t>влияют</w:t>
      </w:r>
      <w:r w:rsidR="005A16E2">
        <w:rPr>
          <w:rFonts w:ascii="Times New Roman" w:hAnsi="Times New Roman" w:cs="Times New Roman"/>
          <w:sz w:val="28"/>
          <w:szCs w:val="28"/>
        </w:rPr>
        <w:t xml:space="preserve"> на жизнь и здоровья граждан при реализации их профессиональных обязанностей</w:t>
      </w:r>
      <w:r w:rsidR="006471FF">
        <w:rPr>
          <w:rFonts w:ascii="Times New Roman" w:hAnsi="Times New Roman" w:cs="Times New Roman"/>
          <w:sz w:val="28"/>
          <w:szCs w:val="28"/>
        </w:rPr>
        <w:t>, связанных с организацией выборов</w:t>
      </w:r>
      <w:r w:rsidR="005A16E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7EB443D" w14:textId="77777777" w:rsidR="001022AB" w:rsidRPr="00492A04" w:rsidRDefault="001022AB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5A6C2" w14:textId="77777777" w:rsidR="008B4BE8" w:rsidRPr="00337B39" w:rsidRDefault="001022AB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B39">
        <w:rPr>
          <w:rFonts w:ascii="Times New Roman" w:hAnsi="Times New Roman" w:cs="Times New Roman"/>
          <w:sz w:val="28"/>
          <w:szCs w:val="28"/>
        </w:rPr>
        <w:t xml:space="preserve">4. </w:t>
      </w:r>
      <w:r w:rsidRPr="00337B39">
        <w:rPr>
          <w:rFonts w:ascii="Times New Roman" w:hAnsi="Times New Roman" w:cs="Times New Roman"/>
          <w:sz w:val="28"/>
          <w:szCs w:val="28"/>
        </w:rPr>
        <w:tab/>
        <w:t>Провести мониторинг правил и стандартов голосования маломобильных гра</w:t>
      </w:r>
      <w:r w:rsidR="006500F6" w:rsidRPr="00337B39">
        <w:rPr>
          <w:rFonts w:ascii="Times New Roman" w:hAnsi="Times New Roman" w:cs="Times New Roman"/>
          <w:sz w:val="28"/>
          <w:szCs w:val="28"/>
        </w:rPr>
        <w:t xml:space="preserve">ждан на избирательных участках с целью </w:t>
      </w:r>
      <w:r w:rsidR="003C06B3" w:rsidRPr="00337B39">
        <w:rPr>
          <w:rFonts w:ascii="Times New Roman" w:hAnsi="Times New Roman" w:cs="Times New Roman"/>
          <w:sz w:val="28"/>
          <w:szCs w:val="28"/>
        </w:rPr>
        <w:t>расширения</w:t>
      </w:r>
      <w:r w:rsidRPr="00337B39">
        <w:rPr>
          <w:rFonts w:ascii="Times New Roman" w:hAnsi="Times New Roman" w:cs="Times New Roman"/>
          <w:sz w:val="28"/>
          <w:szCs w:val="28"/>
        </w:rPr>
        <w:t xml:space="preserve"> в</w:t>
      </w:r>
      <w:r w:rsidR="003C06B3" w:rsidRPr="00337B39">
        <w:rPr>
          <w:rFonts w:ascii="Times New Roman" w:hAnsi="Times New Roman" w:cs="Times New Roman"/>
          <w:sz w:val="28"/>
          <w:szCs w:val="28"/>
        </w:rPr>
        <w:t>озможностей и усовершенствования</w:t>
      </w:r>
      <w:r w:rsidRPr="00337B39">
        <w:rPr>
          <w:rFonts w:ascii="Times New Roman" w:hAnsi="Times New Roman" w:cs="Times New Roman"/>
          <w:sz w:val="28"/>
          <w:szCs w:val="28"/>
        </w:rPr>
        <w:t xml:space="preserve"> технических средств для голосования.</w:t>
      </w:r>
    </w:p>
    <w:p w14:paraId="08FB4F13" w14:textId="77777777" w:rsidR="001022AB" w:rsidRDefault="001022AB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54347" w14:textId="77777777" w:rsidR="00921BCD" w:rsidRPr="008B4BE8" w:rsidRDefault="00921BCD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87BE2" w14:textId="77777777" w:rsidR="00A53D4F" w:rsidRPr="00A53D4F" w:rsidRDefault="00A53D4F" w:rsidP="00A53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4F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A53D4F">
        <w:rPr>
          <w:rFonts w:ascii="Times New Roman" w:hAnsi="Times New Roman" w:cs="Times New Roman"/>
          <w:sz w:val="28"/>
          <w:szCs w:val="28"/>
        </w:rPr>
        <w:tab/>
        <w:t xml:space="preserve">Продолжить совершенствование процесса по вовлечению подозреваемых и обвиняемых в совершении преступлений к голосованию на выборах во всех субъектах Российской Федерации. Совместно с представителями ФСИН проработать вопросы по осуществлению контроля реализации избирательных прав граждан. </w:t>
      </w:r>
    </w:p>
    <w:p w14:paraId="40F57600" w14:textId="77777777" w:rsidR="00A53D4F" w:rsidRPr="00A53D4F" w:rsidRDefault="00A53D4F" w:rsidP="00A53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4F">
        <w:rPr>
          <w:rFonts w:ascii="Times New Roman" w:hAnsi="Times New Roman" w:cs="Times New Roman"/>
          <w:sz w:val="28"/>
          <w:szCs w:val="28"/>
        </w:rPr>
        <w:t>В частности, по информированию лиц, содержащихся под стражей, но ещё не осужденных, находящихся в учреждениях не по месту регистрации о праве проголосовать, подав заранее заявление, а также по порядку предоставления и размещения агитационных материалов.</w:t>
      </w:r>
    </w:p>
    <w:p w14:paraId="36FA6F59" w14:textId="5D3C553C" w:rsidR="008B4BE8" w:rsidRDefault="00A53D4F" w:rsidP="00A53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4F">
        <w:rPr>
          <w:rFonts w:ascii="Times New Roman" w:hAnsi="Times New Roman" w:cs="Times New Roman"/>
          <w:sz w:val="28"/>
          <w:szCs w:val="28"/>
        </w:rPr>
        <w:t>А также проработать вопросы возможности электронного голосования, для лиц, содержащихся в СИЗО, на выборах депутатов в законодательные собрания регионов. Это связано с тем, что граждане, находясь под стражей в одном субъекте Российской Федерации, приписаны к территориальной избирательной комиссии по месту постоянной регистрации, а не фактического вынужденного местонахождения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9A711F" w14:textId="77777777" w:rsidR="00A53D4F" w:rsidRPr="008B4BE8" w:rsidRDefault="00A53D4F" w:rsidP="00A53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E8B0A" w14:textId="6AE3B114" w:rsidR="008B4BE8" w:rsidRPr="008B4BE8" w:rsidRDefault="00AD139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4BE8" w:rsidRPr="008B4BE8">
        <w:rPr>
          <w:rFonts w:ascii="Times New Roman" w:hAnsi="Times New Roman" w:cs="Times New Roman"/>
          <w:sz w:val="28"/>
          <w:szCs w:val="28"/>
        </w:rPr>
        <w:t>.</w:t>
      </w:r>
      <w:r w:rsidR="008B4BE8" w:rsidRPr="008B4BE8">
        <w:rPr>
          <w:rFonts w:ascii="Times New Roman" w:hAnsi="Times New Roman" w:cs="Times New Roman"/>
          <w:sz w:val="28"/>
          <w:szCs w:val="28"/>
        </w:rPr>
        <w:tab/>
        <w:t xml:space="preserve">Региональным общественным штабам по наблюдению за выборами рекомендуется разработать </w:t>
      </w:r>
      <w:r w:rsidR="002C0933">
        <w:rPr>
          <w:rFonts w:ascii="Times New Roman" w:hAnsi="Times New Roman" w:cs="Times New Roman"/>
          <w:sz w:val="28"/>
          <w:szCs w:val="28"/>
        </w:rPr>
        <w:t>соответствующие</w:t>
      </w:r>
      <w:r w:rsidR="005041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4BE8" w:rsidRPr="008B4BE8">
        <w:rPr>
          <w:rFonts w:ascii="Times New Roman" w:hAnsi="Times New Roman" w:cs="Times New Roman"/>
          <w:sz w:val="28"/>
          <w:szCs w:val="28"/>
        </w:rPr>
        <w:t>программы с целью развития среди избирателей культуры потребления политической информации, реализации информационных, просветительских и культурных проектов в сфере цифровой грамотности и информационной безопасности избирателя.</w:t>
      </w:r>
    </w:p>
    <w:p w14:paraId="3778D314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4674F1" w14:textId="77777777" w:rsidR="008B4BE8" w:rsidRPr="008B4BE8" w:rsidRDefault="00EB4CB2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4BE8" w:rsidRPr="008B4BE8">
        <w:rPr>
          <w:rFonts w:ascii="Times New Roman" w:hAnsi="Times New Roman" w:cs="Times New Roman"/>
          <w:sz w:val="28"/>
          <w:szCs w:val="28"/>
        </w:rPr>
        <w:t>.</w:t>
      </w:r>
      <w:r w:rsidR="008B4BE8" w:rsidRPr="008B4BE8">
        <w:rPr>
          <w:rFonts w:ascii="Times New Roman" w:hAnsi="Times New Roman" w:cs="Times New Roman"/>
          <w:sz w:val="28"/>
          <w:szCs w:val="28"/>
        </w:rPr>
        <w:tab/>
        <w:t xml:space="preserve">Ориентировать общественные штабы по наблюдению за выборами </w:t>
      </w:r>
      <w:r w:rsidR="00F81175">
        <w:rPr>
          <w:rFonts w:ascii="Times New Roman" w:hAnsi="Times New Roman" w:cs="Times New Roman"/>
          <w:sz w:val="28"/>
          <w:szCs w:val="28"/>
        </w:rPr>
        <w:t xml:space="preserve">о целесообразности проведения </w:t>
      </w:r>
      <w:r w:rsidR="008B4BE8" w:rsidRPr="008B4BE8">
        <w:rPr>
          <w:rFonts w:ascii="Times New Roman" w:hAnsi="Times New Roman" w:cs="Times New Roman"/>
          <w:sz w:val="28"/>
          <w:szCs w:val="28"/>
        </w:rPr>
        <w:t>мониторинг</w:t>
      </w:r>
      <w:r w:rsidR="00F81175">
        <w:rPr>
          <w:rFonts w:ascii="Times New Roman" w:hAnsi="Times New Roman" w:cs="Times New Roman"/>
          <w:sz w:val="28"/>
          <w:szCs w:val="28"/>
        </w:rPr>
        <w:t>а</w:t>
      </w:r>
      <w:r w:rsidR="008B4BE8" w:rsidRPr="008B4BE8">
        <w:rPr>
          <w:rFonts w:ascii="Times New Roman" w:hAnsi="Times New Roman" w:cs="Times New Roman"/>
          <w:sz w:val="28"/>
          <w:szCs w:val="28"/>
        </w:rPr>
        <w:t xml:space="preserve"> на всех стадиях избирательного процесса, а не только голосования и подсчета голосов.</w:t>
      </w:r>
    </w:p>
    <w:p w14:paraId="770110BF" w14:textId="77777777" w:rsidR="008B4BE8" w:rsidRPr="008B4BE8" w:rsidRDefault="008B4BE8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EC6F5C" w14:textId="59407BCA" w:rsidR="008B4BE8" w:rsidRPr="008B4BE8" w:rsidRDefault="00EB4CB2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B4BE8" w:rsidRPr="008B4BE8">
        <w:rPr>
          <w:rFonts w:ascii="Times New Roman" w:hAnsi="Times New Roman" w:cs="Times New Roman"/>
          <w:sz w:val="28"/>
          <w:szCs w:val="28"/>
        </w:rPr>
        <w:t>.</w:t>
      </w:r>
      <w:r w:rsidR="008B4BE8" w:rsidRPr="008B4BE8">
        <w:rPr>
          <w:rFonts w:ascii="Times New Roman" w:hAnsi="Times New Roman" w:cs="Times New Roman"/>
          <w:sz w:val="28"/>
          <w:szCs w:val="28"/>
        </w:rPr>
        <w:tab/>
        <w:t xml:space="preserve">В целях дальнейшего развития института общественного наблюдения за избирательным процессом, повышения его престижа и привлекательности необходимо рассмотреть вопрос формирования </w:t>
      </w:r>
      <w:r w:rsidR="008B4BE8" w:rsidRPr="008B4BE8">
        <w:rPr>
          <w:rFonts w:ascii="Times New Roman" w:hAnsi="Times New Roman" w:cs="Times New Roman"/>
          <w:sz w:val="28"/>
          <w:szCs w:val="28"/>
        </w:rPr>
        <w:lastRenderedPageBreak/>
        <w:t>мотивационной системы для гражданских активистов, принявших решение обеспечивать реализацию демократических принципов и принципов гласности в наш</w:t>
      </w:r>
      <w:r w:rsidR="004165A5">
        <w:rPr>
          <w:rFonts w:ascii="Times New Roman" w:hAnsi="Times New Roman" w:cs="Times New Roman"/>
          <w:sz w:val="28"/>
          <w:szCs w:val="28"/>
        </w:rPr>
        <w:t>ей стране на выборных площадках.</w:t>
      </w:r>
      <w:r w:rsidR="008B4BE8" w:rsidRPr="008B4BE8">
        <w:rPr>
          <w:rFonts w:ascii="Times New Roman" w:hAnsi="Times New Roman" w:cs="Times New Roman"/>
          <w:sz w:val="28"/>
          <w:szCs w:val="28"/>
        </w:rPr>
        <w:t xml:space="preserve"> </w:t>
      </w:r>
      <w:r w:rsidR="005041A1" w:rsidRPr="00613934">
        <w:rPr>
          <w:rFonts w:ascii="Times New Roman" w:hAnsi="Times New Roman" w:cs="Times New Roman"/>
          <w:sz w:val="28"/>
          <w:szCs w:val="28"/>
        </w:rPr>
        <w:t>Кроме того, п</w:t>
      </w:r>
      <w:r w:rsidR="004165A5">
        <w:rPr>
          <w:rFonts w:ascii="Times New Roman" w:hAnsi="Times New Roman" w:cs="Times New Roman"/>
          <w:sz w:val="28"/>
          <w:szCs w:val="28"/>
        </w:rPr>
        <w:t xml:space="preserve">редлагается разработать </w:t>
      </w:r>
      <w:r w:rsidR="008B4BE8" w:rsidRPr="008B4BE8">
        <w:rPr>
          <w:rFonts w:ascii="Times New Roman" w:hAnsi="Times New Roman" w:cs="Times New Roman"/>
          <w:sz w:val="28"/>
          <w:szCs w:val="28"/>
        </w:rPr>
        <w:t>Стандар</w:t>
      </w:r>
      <w:r w:rsidR="004165A5">
        <w:rPr>
          <w:rFonts w:ascii="Times New Roman" w:hAnsi="Times New Roman" w:cs="Times New Roman"/>
          <w:sz w:val="28"/>
          <w:szCs w:val="28"/>
        </w:rPr>
        <w:t>т обеспечения работы</w:t>
      </w:r>
      <w:r w:rsidR="008B4BE8" w:rsidRPr="008B4BE8">
        <w:rPr>
          <w:rFonts w:ascii="Times New Roman" w:hAnsi="Times New Roman" w:cs="Times New Roman"/>
          <w:sz w:val="28"/>
          <w:szCs w:val="28"/>
        </w:rPr>
        <w:t xml:space="preserve"> наблюдателей, который может быть рекомендован к внедрению в субъектах РФ при очередном электоральном цикле.</w:t>
      </w:r>
    </w:p>
    <w:p w14:paraId="4F7925EA" w14:textId="77777777" w:rsidR="00792E9C" w:rsidRDefault="00792E9C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067D5" w14:textId="77777777" w:rsidR="00486ECB" w:rsidRPr="00486ECB" w:rsidRDefault="00531134" w:rsidP="00486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6ECB" w:rsidRPr="00486ECB">
        <w:rPr>
          <w:rFonts w:ascii="Times New Roman" w:hAnsi="Times New Roman" w:cs="Times New Roman"/>
          <w:sz w:val="28"/>
          <w:szCs w:val="28"/>
        </w:rPr>
        <w:t>.</w:t>
      </w:r>
      <w:r w:rsidR="00486ECB" w:rsidRPr="00486ECB">
        <w:rPr>
          <w:rFonts w:ascii="Times New Roman" w:hAnsi="Times New Roman" w:cs="Times New Roman"/>
          <w:sz w:val="28"/>
          <w:szCs w:val="28"/>
        </w:rPr>
        <w:tab/>
        <w:t>В связи с организацией выборов на местах:</w:t>
      </w:r>
    </w:p>
    <w:p w14:paraId="0B8C50D1" w14:textId="77777777" w:rsidR="00486ECB" w:rsidRPr="001E0C7A" w:rsidRDefault="00486ECB" w:rsidP="00997ACD">
      <w:pPr>
        <w:pStyle w:val="a9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C7A">
        <w:rPr>
          <w:rFonts w:ascii="Times New Roman" w:hAnsi="Times New Roman" w:cs="Times New Roman"/>
          <w:sz w:val="28"/>
          <w:szCs w:val="28"/>
        </w:rPr>
        <w:t>органам местного самоуправления повысить качество подготовки и актуализации списков избирателей;</w:t>
      </w:r>
    </w:p>
    <w:p w14:paraId="21050DE9" w14:textId="3B0E6373" w:rsidR="00486ECB" w:rsidRPr="001E0C7A" w:rsidRDefault="00486ECB" w:rsidP="00997ACD">
      <w:pPr>
        <w:pStyle w:val="a9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C7A">
        <w:rPr>
          <w:rFonts w:ascii="Times New Roman" w:hAnsi="Times New Roman" w:cs="Times New Roman"/>
          <w:sz w:val="28"/>
          <w:szCs w:val="28"/>
        </w:rPr>
        <w:t>обязать избирательные к</w:t>
      </w:r>
      <w:r w:rsidR="007755A2">
        <w:rPr>
          <w:rFonts w:ascii="Times New Roman" w:hAnsi="Times New Roman" w:cs="Times New Roman"/>
          <w:sz w:val="28"/>
          <w:szCs w:val="28"/>
        </w:rPr>
        <w:t>омиссии улучшить информирование по разным каналам</w:t>
      </w:r>
      <w:r w:rsidRPr="001E0C7A">
        <w:rPr>
          <w:rFonts w:ascii="Times New Roman" w:hAnsi="Times New Roman" w:cs="Times New Roman"/>
          <w:sz w:val="28"/>
          <w:szCs w:val="28"/>
        </w:rPr>
        <w:t xml:space="preserve"> граждан о нахож</w:t>
      </w:r>
      <w:r w:rsidR="001E0C7A">
        <w:rPr>
          <w:rFonts w:ascii="Times New Roman" w:hAnsi="Times New Roman" w:cs="Times New Roman"/>
          <w:sz w:val="28"/>
          <w:szCs w:val="28"/>
        </w:rPr>
        <w:t>дении их избирательных участков;</w:t>
      </w:r>
    </w:p>
    <w:p w14:paraId="59F36F05" w14:textId="77777777" w:rsidR="00A377EA" w:rsidRPr="001E0C7A" w:rsidRDefault="007F3D6C" w:rsidP="00997ACD">
      <w:pPr>
        <w:pStyle w:val="a9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C7A">
        <w:rPr>
          <w:rFonts w:ascii="Times New Roman" w:hAnsi="Times New Roman" w:cs="Times New Roman"/>
          <w:sz w:val="28"/>
          <w:szCs w:val="28"/>
        </w:rPr>
        <w:t xml:space="preserve">продолжить работу по обеспечению доступности </w:t>
      </w:r>
      <w:r w:rsidR="00A31228" w:rsidRPr="001E0C7A">
        <w:rPr>
          <w:rFonts w:ascii="Times New Roman" w:hAnsi="Times New Roman" w:cs="Times New Roman"/>
          <w:sz w:val="28"/>
          <w:szCs w:val="28"/>
        </w:rPr>
        <w:t>избирательных участков</w:t>
      </w:r>
      <w:r w:rsidR="006A13CB" w:rsidRPr="001E0C7A">
        <w:rPr>
          <w:rFonts w:ascii="Times New Roman" w:hAnsi="Times New Roman" w:cs="Times New Roman"/>
          <w:sz w:val="28"/>
          <w:szCs w:val="28"/>
        </w:rPr>
        <w:t xml:space="preserve"> и </w:t>
      </w:r>
      <w:r w:rsidR="00EA1477" w:rsidRPr="001E0C7A">
        <w:rPr>
          <w:rFonts w:ascii="Times New Roman" w:hAnsi="Times New Roman" w:cs="Times New Roman"/>
          <w:sz w:val="28"/>
          <w:szCs w:val="28"/>
        </w:rPr>
        <w:t>удобства мест для голосования</w:t>
      </w:r>
      <w:r w:rsidR="00A31228" w:rsidRPr="001E0C7A">
        <w:rPr>
          <w:rFonts w:ascii="Times New Roman" w:hAnsi="Times New Roman" w:cs="Times New Roman"/>
          <w:sz w:val="28"/>
          <w:szCs w:val="28"/>
        </w:rPr>
        <w:t xml:space="preserve"> </w:t>
      </w:r>
      <w:r w:rsidR="006A13CB" w:rsidRPr="001E0C7A">
        <w:rPr>
          <w:rFonts w:ascii="Times New Roman" w:hAnsi="Times New Roman" w:cs="Times New Roman"/>
          <w:sz w:val="28"/>
          <w:szCs w:val="28"/>
        </w:rPr>
        <w:t>маломобильных</w:t>
      </w:r>
      <w:r w:rsidR="00A31228" w:rsidRPr="001E0C7A">
        <w:rPr>
          <w:rFonts w:ascii="Times New Roman" w:hAnsi="Times New Roman" w:cs="Times New Roman"/>
          <w:sz w:val="28"/>
          <w:szCs w:val="28"/>
        </w:rPr>
        <w:t xml:space="preserve"> </w:t>
      </w:r>
      <w:r w:rsidR="006A13CB" w:rsidRPr="001E0C7A">
        <w:rPr>
          <w:rFonts w:ascii="Times New Roman" w:hAnsi="Times New Roman" w:cs="Times New Roman"/>
          <w:sz w:val="28"/>
          <w:szCs w:val="28"/>
        </w:rPr>
        <w:t>категорий</w:t>
      </w:r>
      <w:r w:rsidR="00A31228" w:rsidRPr="001E0C7A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14:paraId="6AF708AD" w14:textId="77777777" w:rsidR="00486ECB" w:rsidRDefault="00486ECB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9D355" w14:textId="77777777" w:rsidR="00D661D7" w:rsidRDefault="00D661D7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FD48CE" w14:textId="77777777" w:rsidR="00D661D7" w:rsidRDefault="00D661D7" w:rsidP="00571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61D7" w:rsidSect="00486EC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7D8BD" w14:textId="77777777" w:rsidR="00503F14" w:rsidRDefault="00503F14" w:rsidP="00486ECB">
      <w:pPr>
        <w:spacing w:after="0" w:line="240" w:lineRule="auto"/>
      </w:pPr>
      <w:r>
        <w:separator/>
      </w:r>
    </w:p>
  </w:endnote>
  <w:endnote w:type="continuationSeparator" w:id="0">
    <w:p w14:paraId="6884DFC1" w14:textId="77777777" w:rsidR="00503F14" w:rsidRDefault="00503F14" w:rsidP="0048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701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4"/>
        <w:szCs w:val="24"/>
      </w:rPr>
    </w:sdtEndPr>
    <w:sdtContent>
      <w:p w14:paraId="6767254F" w14:textId="77777777" w:rsidR="00486ECB" w:rsidRPr="00486ECB" w:rsidRDefault="00486ECB">
        <w:pPr>
          <w:pStyle w:val="a5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486ECB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486ECB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486ECB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142594">
          <w:rPr>
            <w:rFonts w:ascii="Times New Roman" w:hAnsi="Times New Roman" w:cs="Times New Roman"/>
            <w:b/>
            <w:noProof/>
            <w:sz w:val="24"/>
            <w:szCs w:val="24"/>
          </w:rPr>
          <w:t>8</w:t>
        </w:r>
        <w:r w:rsidRPr="00486ECB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14:paraId="7B0F3B4F" w14:textId="77777777" w:rsidR="00486ECB" w:rsidRDefault="00486E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B99D0" w14:textId="77777777" w:rsidR="00503F14" w:rsidRDefault="00503F14" w:rsidP="00486ECB">
      <w:pPr>
        <w:spacing w:after="0" w:line="240" w:lineRule="auto"/>
      </w:pPr>
      <w:r>
        <w:separator/>
      </w:r>
    </w:p>
  </w:footnote>
  <w:footnote w:type="continuationSeparator" w:id="0">
    <w:p w14:paraId="75EA0565" w14:textId="77777777" w:rsidR="00503F14" w:rsidRDefault="00503F14" w:rsidP="00486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D2CE9"/>
    <w:multiLevelType w:val="hybridMultilevel"/>
    <w:tmpl w:val="EDD80858"/>
    <w:lvl w:ilvl="0" w:tplc="C20A7806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644090E"/>
    <w:multiLevelType w:val="hybridMultilevel"/>
    <w:tmpl w:val="FE6AB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D8"/>
    <w:rsid w:val="00004EC9"/>
    <w:rsid w:val="00007AF1"/>
    <w:rsid w:val="0001228D"/>
    <w:rsid w:val="000233DA"/>
    <w:rsid w:val="00030BAD"/>
    <w:rsid w:val="000314EE"/>
    <w:rsid w:val="00032014"/>
    <w:rsid w:val="0003505A"/>
    <w:rsid w:val="00040B89"/>
    <w:rsid w:val="000412E6"/>
    <w:rsid w:val="00052F4A"/>
    <w:rsid w:val="00053EAC"/>
    <w:rsid w:val="00061668"/>
    <w:rsid w:val="000670CE"/>
    <w:rsid w:val="000675CE"/>
    <w:rsid w:val="0007633D"/>
    <w:rsid w:val="00081C40"/>
    <w:rsid w:val="00084D6E"/>
    <w:rsid w:val="0008676B"/>
    <w:rsid w:val="0009054E"/>
    <w:rsid w:val="000963C6"/>
    <w:rsid w:val="000A14A3"/>
    <w:rsid w:val="000A71E7"/>
    <w:rsid w:val="000B2CC0"/>
    <w:rsid w:val="000B4D27"/>
    <w:rsid w:val="000B70E9"/>
    <w:rsid w:val="000D3044"/>
    <w:rsid w:val="000D55B7"/>
    <w:rsid w:val="000D7200"/>
    <w:rsid w:val="000E0520"/>
    <w:rsid w:val="000E6D23"/>
    <w:rsid w:val="000F1388"/>
    <w:rsid w:val="000F27EA"/>
    <w:rsid w:val="000F493D"/>
    <w:rsid w:val="000F4BB0"/>
    <w:rsid w:val="000F769A"/>
    <w:rsid w:val="0010127A"/>
    <w:rsid w:val="00101968"/>
    <w:rsid w:val="001022AB"/>
    <w:rsid w:val="00103C95"/>
    <w:rsid w:val="00105351"/>
    <w:rsid w:val="00105CF1"/>
    <w:rsid w:val="00107C0F"/>
    <w:rsid w:val="00115275"/>
    <w:rsid w:val="00122045"/>
    <w:rsid w:val="00122BA6"/>
    <w:rsid w:val="001232B7"/>
    <w:rsid w:val="001242CC"/>
    <w:rsid w:val="00130BBB"/>
    <w:rsid w:val="0013191C"/>
    <w:rsid w:val="001375B6"/>
    <w:rsid w:val="00142594"/>
    <w:rsid w:val="00145523"/>
    <w:rsid w:val="00152462"/>
    <w:rsid w:val="0016799A"/>
    <w:rsid w:val="00170870"/>
    <w:rsid w:val="00170DEE"/>
    <w:rsid w:val="0017389B"/>
    <w:rsid w:val="0017487C"/>
    <w:rsid w:val="0018029F"/>
    <w:rsid w:val="001829DF"/>
    <w:rsid w:val="00187DF7"/>
    <w:rsid w:val="0019087A"/>
    <w:rsid w:val="00192813"/>
    <w:rsid w:val="00196C7F"/>
    <w:rsid w:val="001A09E4"/>
    <w:rsid w:val="001A1053"/>
    <w:rsid w:val="001A2B37"/>
    <w:rsid w:val="001A71A2"/>
    <w:rsid w:val="001A74A1"/>
    <w:rsid w:val="001B1CB8"/>
    <w:rsid w:val="001B2BF0"/>
    <w:rsid w:val="001D40D8"/>
    <w:rsid w:val="001D6037"/>
    <w:rsid w:val="001E0796"/>
    <w:rsid w:val="001E0C7A"/>
    <w:rsid w:val="001E58A6"/>
    <w:rsid w:val="001E6C95"/>
    <w:rsid w:val="001F1117"/>
    <w:rsid w:val="001F426D"/>
    <w:rsid w:val="001F5DBB"/>
    <w:rsid w:val="001F6743"/>
    <w:rsid w:val="001F67D2"/>
    <w:rsid w:val="001F6B83"/>
    <w:rsid w:val="001F6BC3"/>
    <w:rsid w:val="002018C2"/>
    <w:rsid w:val="00224D67"/>
    <w:rsid w:val="0022756B"/>
    <w:rsid w:val="0024369B"/>
    <w:rsid w:val="00243E58"/>
    <w:rsid w:val="00246653"/>
    <w:rsid w:val="00260CB9"/>
    <w:rsid w:val="00265950"/>
    <w:rsid w:val="00272909"/>
    <w:rsid w:val="00273566"/>
    <w:rsid w:val="00290AFF"/>
    <w:rsid w:val="002910E2"/>
    <w:rsid w:val="002947E9"/>
    <w:rsid w:val="002967D7"/>
    <w:rsid w:val="002A1A6B"/>
    <w:rsid w:val="002A7254"/>
    <w:rsid w:val="002B20BE"/>
    <w:rsid w:val="002B4930"/>
    <w:rsid w:val="002C0933"/>
    <w:rsid w:val="002D3517"/>
    <w:rsid w:val="002E034A"/>
    <w:rsid w:val="002F0A80"/>
    <w:rsid w:val="002F6597"/>
    <w:rsid w:val="002F7694"/>
    <w:rsid w:val="003007FF"/>
    <w:rsid w:val="00300C7E"/>
    <w:rsid w:val="00304A9C"/>
    <w:rsid w:val="0030566D"/>
    <w:rsid w:val="0031665C"/>
    <w:rsid w:val="00316F62"/>
    <w:rsid w:val="00320FDF"/>
    <w:rsid w:val="0032161C"/>
    <w:rsid w:val="003235B3"/>
    <w:rsid w:val="00325983"/>
    <w:rsid w:val="0033301B"/>
    <w:rsid w:val="00337B39"/>
    <w:rsid w:val="003464CA"/>
    <w:rsid w:val="00362B64"/>
    <w:rsid w:val="00373125"/>
    <w:rsid w:val="003823B5"/>
    <w:rsid w:val="003916BB"/>
    <w:rsid w:val="003A3EF4"/>
    <w:rsid w:val="003A5AC6"/>
    <w:rsid w:val="003B30C0"/>
    <w:rsid w:val="003B441D"/>
    <w:rsid w:val="003C06B3"/>
    <w:rsid w:val="003D20A5"/>
    <w:rsid w:val="003D3B36"/>
    <w:rsid w:val="00400415"/>
    <w:rsid w:val="00400743"/>
    <w:rsid w:val="00404608"/>
    <w:rsid w:val="004069CA"/>
    <w:rsid w:val="00410E28"/>
    <w:rsid w:val="004165A5"/>
    <w:rsid w:val="0041704D"/>
    <w:rsid w:val="00421589"/>
    <w:rsid w:val="004240C1"/>
    <w:rsid w:val="00427664"/>
    <w:rsid w:val="00432928"/>
    <w:rsid w:val="00453780"/>
    <w:rsid w:val="00475667"/>
    <w:rsid w:val="00477955"/>
    <w:rsid w:val="004857AB"/>
    <w:rsid w:val="0048610F"/>
    <w:rsid w:val="00486ECB"/>
    <w:rsid w:val="00492A04"/>
    <w:rsid w:val="004950FE"/>
    <w:rsid w:val="004A4CB1"/>
    <w:rsid w:val="004B1A29"/>
    <w:rsid w:val="004B1DAF"/>
    <w:rsid w:val="004B34EC"/>
    <w:rsid w:val="004C43E0"/>
    <w:rsid w:val="004E2AA0"/>
    <w:rsid w:val="004E373D"/>
    <w:rsid w:val="004E6C32"/>
    <w:rsid w:val="004F3287"/>
    <w:rsid w:val="004F3BB8"/>
    <w:rsid w:val="00503F14"/>
    <w:rsid w:val="005041A1"/>
    <w:rsid w:val="00505924"/>
    <w:rsid w:val="00505A3E"/>
    <w:rsid w:val="0051624F"/>
    <w:rsid w:val="00523ABF"/>
    <w:rsid w:val="005274F8"/>
    <w:rsid w:val="00531134"/>
    <w:rsid w:val="00540BF0"/>
    <w:rsid w:val="005413BE"/>
    <w:rsid w:val="005418C2"/>
    <w:rsid w:val="00554871"/>
    <w:rsid w:val="00554DF4"/>
    <w:rsid w:val="005630F7"/>
    <w:rsid w:val="00565D96"/>
    <w:rsid w:val="00571793"/>
    <w:rsid w:val="00571A84"/>
    <w:rsid w:val="00576813"/>
    <w:rsid w:val="005A16E2"/>
    <w:rsid w:val="005A3D6F"/>
    <w:rsid w:val="005A3E58"/>
    <w:rsid w:val="005A4F91"/>
    <w:rsid w:val="005B252B"/>
    <w:rsid w:val="005B63E2"/>
    <w:rsid w:val="005C08DA"/>
    <w:rsid w:val="005C0DF4"/>
    <w:rsid w:val="005C30D1"/>
    <w:rsid w:val="005C7487"/>
    <w:rsid w:val="005C7B91"/>
    <w:rsid w:val="005D6C09"/>
    <w:rsid w:val="005D7DB2"/>
    <w:rsid w:val="005E0BB6"/>
    <w:rsid w:val="005E57E7"/>
    <w:rsid w:val="005F5362"/>
    <w:rsid w:val="005F6DB9"/>
    <w:rsid w:val="006046A0"/>
    <w:rsid w:val="00607F7B"/>
    <w:rsid w:val="00610245"/>
    <w:rsid w:val="00610A41"/>
    <w:rsid w:val="00613934"/>
    <w:rsid w:val="006162A6"/>
    <w:rsid w:val="00621A8E"/>
    <w:rsid w:val="00627066"/>
    <w:rsid w:val="00635D68"/>
    <w:rsid w:val="0064019D"/>
    <w:rsid w:val="006448FB"/>
    <w:rsid w:val="00645051"/>
    <w:rsid w:val="006471FF"/>
    <w:rsid w:val="006500F6"/>
    <w:rsid w:val="0066438C"/>
    <w:rsid w:val="00685F82"/>
    <w:rsid w:val="00695B36"/>
    <w:rsid w:val="00695CBC"/>
    <w:rsid w:val="006A13CB"/>
    <w:rsid w:val="006A29C2"/>
    <w:rsid w:val="006A724D"/>
    <w:rsid w:val="006B0AC1"/>
    <w:rsid w:val="006B0F46"/>
    <w:rsid w:val="006B42CF"/>
    <w:rsid w:val="006C469D"/>
    <w:rsid w:val="006D5888"/>
    <w:rsid w:val="006E1F5B"/>
    <w:rsid w:val="006E5B19"/>
    <w:rsid w:val="006F4A88"/>
    <w:rsid w:val="00700605"/>
    <w:rsid w:val="00707F65"/>
    <w:rsid w:val="00724C5E"/>
    <w:rsid w:val="007262A5"/>
    <w:rsid w:val="00727FE7"/>
    <w:rsid w:val="00730492"/>
    <w:rsid w:val="00732C2D"/>
    <w:rsid w:val="00737546"/>
    <w:rsid w:val="00742CB8"/>
    <w:rsid w:val="007430D8"/>
    <w:rsid w:val="00743C6F"/>
    <w:rsid w:val="007644DD"/>
    <w:rsid w:val="00765D23"/>
    <w:rsid w:val="007671E7"/>
    <w:rsid w:val="007701C1"/>
    <w:rsid w:val="00772712"/>
    <w:rsid w:val="00774416"/>
    <w:rsid w:val="007755A2"/>
    <w:rsid w:val="0077614D"/>
    <w:rsid w:val="0078055D"/>
    <w:rsid w:val="0078198C"/>
    <w:rsid w:val="007844BB"/>
    <w:rsid w:val="00785905"/>
    <w:rsid w:val="0078646E"/>
    <w:rsid w:val="007922D2"/>
    <w:rsid w:val="00792E9C"/>
    <w:rsid w:val="00795C73"/>
    <w:rsid w:val="007963EB"/>
    <w:rsid w:val="00797AC0"/>
    <w:rsid w:val="00797F54"/>
    <w:rsid w:val="007A5D3D"/>
    <w:rsid w:val="007A671D"/>
    <w:rsid w:val="007B6BF7"/>
    <w:rsid w:val="007B7607"/>
    <w:rsid w:val="007C2BF6"/>
    <w:rsid w:val="007C36A6"/>
    <w:rsid w:val="007C495D"/>
    <w:rsid w:val="007D4282"/>
    <w:rsid w:val="007D42FE"/>
    <w:rsid w:val="007D44CB"/>
    <w:rsid w:val="007F3D6C"/>
    <w:rsid w:val="007F7E44"/>
    <w:rsid w:val="0080663B"/>
    <w:rsid w:val="0080795D"/>
    <w:rsid w:val="008171F3"/>
    <w:rsid w:val="00820667"/>
    <w:rsid w:val="00821635"/>
    <w:rsid w:val="008238EE"/>
    <w:rsid w:val="00827D87"/>
    <w:rsid w:val="00852394"/>
    <w:rsid w:val="00860564"/>
    <w:rsid w:val="00863F24"/>
    <w:rsid w:val="00864E0A"/>
    <w:rsid w:val="0087089D"/>
    <w:rsid w:val="0089137F"/>
    <w:rsid w:val="00897C6B"/>
    <w:rsid w:val="008A3899"/>
    <w:rsid w:val="008B4BE8"/>
    <w:rsid w:val="008B4C89"/>
    <w:rsid w:val="008B63BF"/>
    <w:rsid w:val="008B7239"/>
    <w:rsid w:val="008C2F2A"/>
    <w:rsid w:val="008D4BE7"/>
    <w:rsid w:val="008D6033"/>
    <w:rsid w:val="008E1806"/>
    <w:rsid w:val="008E2A83"/>
    <w:rsid w:val="008F46D9"/>
    <w:rsid w:val="008F5DEF"/>
    <w:rsid w:val="00901240"/>
    <w:rsid w:val="009024C4"/>
    <w:rsid w:val="00906492"/>
    <w:rsid w:val="00921402"/>
    <w:rsid w:val="00921BCD"/>
    <w:rsid w:val="00923C05"/>
    <w:rsid w:val="00925609"/>
    <w:rsid w:val="00931331"/>
    <w:rsid w:val="00950141"/>
    <w:rsid w:val="00967C70"/>
    <w:rsid w:val="009713EB"/>
    <w:rsid w:val="009834BC"/>
    <w:rsid w:val="009847AE"/>
    <w:rsid w:val="0098515A"/>
    <w:rsid w:val="0099060D"/>
    <w:rsid w:val="00997ACD"/>
    <w:rsid w:val="009A1B6A"/>
    <w:rsid w:val="009A22EF"/>
    <w:rsid w:val="009A23CC"/>
    <w:rsid w:val="009A78BA"/>
    <w:rsid w:val="009C4AE9"/>
    <w:rsid w:val="009C7B0C"/>
    <w:rsid w:val="009E41D4"/>
    <w:rsid w:val="009E4A20"/>
    <w:rsid w:val="009E5DDB"/>
    <w:rsid w:val="009E6E2B"/>
    <w:rsid w:val="009F156B"/>
    <w:rsid w:val="009F1BD3"/>
    <w:rsid w:val="009F2C1C"/>
    <w:rsid w:val="009F4557"/>
    <w:rsid w:val="00A0128F"/>
    <w:rsid w:val="00A01C12"/>
    <w:rsid w:val="00A10A15"/>
    <w:rsid w:val="00A13598"/>
    <w:rsid w:val="00A1467E"/>
    <w:rsid w:val="00A31228"/>
    <w:rsid w:val="00A377EA"/>
    <w:rsid w:val="00A52E82"/>
    <w:rsid w:val="00A53C07"/>
    <w:rsid w:val="00A53D4F"/>
    <w:rsid w:val="00A643A2"/>
    <w:rsid w:val="00A64FC8"/>
    <w:rsid w:val="00A72720"/>
    <w:rsid w:val="00A80752"/>
    <w:rsid w:val="00A8376E"/>
    <w:rsid w:val="00A83EE2"/>
    <w:rsid w:val="00A9078B"/>
    <w:rsid w:val="00A907ED"/>
    <w:rsid w:val="00A92D8C"/>
    <w:rsid w:val="00AA1ACD"/>
    <w:rsid w:val="00AB0A55"/>
    <w:rsid w:val="00AB4D91"/>
    <w:rsid w:val="00AC2A3F"/>
    <w:rsid w:val="00AC5FAB"/>
    <w:rsid w:val="00AC7D01"/>
    <w:rsid w:val="00AD1398"/>
    <w:rsid w:val="00AD54C5"/>
    <w:rsid w:val="00AD5BC9"/>
    <w:rsid w:val="00AD5EE9"/>
    <w:rsid w:val="00AF087F"/>
    <w:rsid w:val="00AF0F0D"/>
    <w:rsid w:val="00AF7554"/>
    <w:rsid w:val="00B0333F"/>
    <w:rsid w:val="00B05888"/>
    <w:rsid w:val="00B22033"/>
    <w:rsid w:val="00B22780"/>
    <w:rsid w:val="00B25620"/>
    <w:rsid w:val="00B33805"/>
    <w:rsid w:val="00B36A84"/>
    <w:rsid w:val="00B62A9A"/>
    <w:rsid w:val="00B66E2F"/>
    <w:rsid w:val="00B70E1D"/>
    <w:rsid w:val="00B771D8"/>
    <w:rsid w:val="00B77D84"/>
    <w:rsid w:val="00B8101D"/>
    <w:rsid w:val="00B866A5"/>
    <w:rsid w:val="00B926D8"/>
    <w:rsid w:val="00B96E51"/>
    <w:rsid w:val="00BA7A39"/>
    <w:rsid w:val="00BA7B56"/>
    <w:rsid w:val="00BB0FAB"/>
    <w:rsid w:val="00BB6553"/>
    <w:rsid w:val="00BD22E6"/>
    <w:rsid w:val="00BD2A9E"/>
    <w:rsid w:val="00BE221E"/>
    <w:rsid w:val="00BE27AE"/>
    <w:rsid w:val="00BE4D92"/>
    <w:rsid w:val="00BE5404"/>
    <w:rsid w:val="00BF1F69"/>
    <w:rsid w:val="00BF2997"/>
    <w:rsid w:val="00C056EA"/>
    <w:rsid w:val="00C06E28"/>
    <w:rsid w:val="00C107B0"/>
    <w:rsid w:val="00C1267E"/>
    <w:rsid w:val="00C12FD3"/>
    <w:rsid w:val="00C138FF"/>
    <w:rsid w:val="00C21AF6"/>
    <w:rsid w:val="00C22BB6"/>
    <w:rsid w:val="00C277D8"/>
    <w:rsid w:val="00C34913"/>
    <w:rsid w:val="00C368FD"/>
    <w:rsid w:val="00C55210"/>
    <w:rsid w:val="00C6153F"/>
    <w:rsid w:val="00C75DAD"/>
    <w:rsid w:val="00C763F8"/>
    <w:rsid w:val="00C90698"/>
    <w:rsid w:val="00CA1E5C"/>
    <w:rsid w:val="00CB0D82"/>
    <w:rsid w:val="00CB1698"/>
    <w:rsid w:val="00CC0823"/>
    <w:rsid w:val="00CC3DEC"/>
    <w:rsid w:val="00CD016A"/>
    <w:rsid w:val="00CD4D8A"/>
    <w:rsid w:val="00CD532C"/>
    <w:rsid w:val="00CD7FA5"/>
    <w:rsid w:val="00CE6E35"/>
    <w:rsid w:val="00CF2366"/>
    <w:rsid w:val="00CF4A4A"/>
    <w:rsid w:val="00CF6E7D"/>
    <w:rsid w:val="00D012BC"/>
    <w:rsid w:val="00D178A5"/>
    <w:rsid w:val="00D226B1"/>
    <w:rsid w:val="00D300D6"/>
    <w:rsid w:val="00D3125D"/>
    <w:rsid w:val="00D33F47"/>
    <w:rsid w:val="00D37755"/>
    <w:rsid w:val="00D439C5"/>
    <w:rsid w:val="00D4485A"/>
    <w:rsid w:val="00D53CE5"/>
    <w:rsid w:val="00D561AC"/>
    <w:rsid w:val="00D64684"/>
    <w:rsid w:val="00D661D7"/>
    <w:rsid w:val="00D705EA"/>
    <w:rsid w:val="00D72272"/>
    <w:rsid w:val="00D746B9"/>
    <w:rsid w:val="00D76AF9"/>
    <w:rsid w:val="00D833E2"/>
    <w:rsid w:val="00D83AB7"/>
    <w:rsid w:val="00D84504"/>
    <w:rsid w:val="00D84B03"/>
    <w:rsid w:val="00D87E47"/>
    <w:rsid w:val="00DB6C90"/>
    <w:rsid w:val="00DC74CB"/>
    <w:rsid w:val="00DD46A0"/>
    <w:rsid w:val="00DD50DC"/>
    <w:rsid w:val="00DE23DA"/>
    <w:rsid w:val="00DF0F91"/>
    <w:rsid w:val="00DF3AF4"/>
    <w:rsid w:val="00DF5A8E"/>
    <w:rsid w:val="00DF692D"/>
    <w:rsid w:val="00DF753B"/>
    <w:rsid w:val="00E01885"/>
    <w:rsid w:val="00E07AEE"/>
    <w:rsid w:val="00E12041"/>
    <w:rsid w:val="00E127F5"/>
    <w:rsid w:val="00E12E3B"/>
    <w:rsid w:val="00E133C4"/>
    <w:rsid w:val="00E2260D"/>
    <w:rsid w:val="00E25D37"/>
    <w:rsid w:val="00E26B82"/>
    <w:rsid w:val="00E44353"/>
    <w:rsid w:val="00E461A5"/>
    <w:rsid w:val="00E55D17"/>
    <w:rsid w:val="00E608BF"/>
    <w:rsid w:val="00E64A81"/>
    <w:rsid w:val="00E67C14"/>
    <w:rsid w:val="00E71887"/>
    <w:rsid w:val="00E80A8C"/>
    <w:rsid w:val="00E85F14"/>
    <w:rsid w:val="00E94DAC"/>
    <w:rsid w:val="00EA1477"/>
    <w:rsid w:val="00EB3417"/>
    <w:rsid w:val="00EB4CB2"/>
    <w:rsid w:val="00EB6EAC"/>
    <w:rsid w:val="00ED6AB7"/>
    <w:rsid w:val="00EF352F"/>
    <w:rsid w:val="00F038D7"/>
    <w:rsid w:val="00F052C6"/>
    <w:rsid w:val="00F06167"/>
    <w:rsid w:val="00F1425C"/>
    <w:rsid w:val="00F2166D"/>
    <w:rsid w:val="00F25411"/>
    <w:rsid w:val="00F276FD"/>
    <w:rsid w:val="00F32A7B"/>
    <w:rsid w:val="00F41CDA"/>
    <w:rsid w:val="00F4310E"/>
    <w:rsid w:val="00F46AE7"/>
    <w:rsid w:val="00F520E1"/>
    <w:rsid w:val="00F56B20"/>
    <w:rsid w:val="00F621D0"/>
    <w:rsid w:val="00F81175"/>
    <w:rsid w:val="00F83868"/>
    <w:rsid w:val="00F84E2D"/>
    <w:rsid w:val="00F951F1"/>
    <w:rsid w:val="00F966B4"/>
    <w:rsid w:val="00F9777A"/>
    <w:rsid w:val="00FB125C"/>
    <w:rsid w:val="00FB27FB"/>
    <w:rsid w:val="00FB3A70"/>
    <w:rsid w:val="00FC0724"/>
    <w:rsid w:val="00FC7214"/>
    <w:rsid w:val="00FC7957"/>
    <w:rsid w:val="00FD10D9"/>
    <w:rsid w:val="00FE0A7D"/>
    <w:rsid w:val="00FE4E57"/>
    <w:rsid w:val="00FF09BC"/>
    <w:rsid w:val="00FF0D98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7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ECB"/>
  </w:style>
  <w:style w:type="paragraph" w:styleId="a5">
    <w:name w:val="footer"/>
    <w:basedOn w:val="a"/>
    <w:link w:val="a6"/>
    <w:uiPriority w:val="99"/>
    <w:unhideWhenUsed/>
    <w:rsid w:val="0048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ECB"/>
  </w:style>
  <w:style w:type="paragraph" w:styleId="a7">
    <w:name w:val="Balloon Text"/>
    <w:basedOn w:val="a"/>
    <w:link w:val="a8"/>
    <w:uiPriority w:val="99"/>
    <w:semiHidden/>
    <w:unhideWhenUsed/>
    <w:rsid w:val="00C6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5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E0C7A"/>
    <w:pPr>
      <w:ind w:left="720"/>
      <w:contextualSpacing/>
    </w:pPr>
  </w:style>
  <w:style w:type="paragraph" w:customStyle="1" w:styleId="Standard">
    <w:name w:val="Standard"/>
    <w:rsid w:val="00AA1AC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ECB"/>
  </w:style>
  <w:style w:type="paragraph" w:styleId="a5">
    <w:name w:val="footer"/>
    <w:basedOn w:val="a"/>
    <w:link w:val="a6"/>
    <w:uiPriority w:val="99"/>
    <w:unhideWhenUsed/>
    <w:rsid w:val="0048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ECB"/>
  </w:style>
  <w:style w:type="paragraph" w:styleId="a7">
    <w:name w:val="Balloon Text"/>
    <w:basedOn w:val="a"/>
    <w:link w:val="a8"/>
    <w:uiPriority w:val="99"/>
    <w:semiHidden/>
    <w:unhideWhenUsed/>
    <w:rsid w:val="00C6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5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E0C7A"/>
    <w:pPr>
      <w:ind w:left="720"/>
      <w:contextualSpacing/>
    </w:pPr>
  </w:style>
  <w:style w:type="paragraph" w:customStyle="1" w:styleId="Standard">
    <w:name w:val="Standard"/>
    <w:rsid w:val="00AA1AC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3843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25698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rishar</dc:creator>
  <cp:lastModifiedBy>rishar</cp:lastModifiedBy>
  <cp:revision>24</cp:revision>
  <cp:lastPrinted>2024-09-18T10:23:00Z</cp:lastPrinted>
  <dcterms:created xsi:type="dcterms:W3CDTF">2024-09-19T14:20:00Z</dcterms:created>
  <dcterms:modified xsi:type="dcterms:W3CDTF">2024-09-19T14:36:00Z</dcterms:modified>
</cp:coreProperties>
</file>